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4C" w:rsidRPr="00077AC0" w:rsidRDefault="00B3584C" w:rsidP="00B3584C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p w:rsidR="00B3584C" w:rsidRPr="00B3584C" w:rsidRDefault="00B3584C" w:rsidP="00393BBD">
      <w:pPr>
        <w:tabs>
          <w:tab w:val="left" w:pos="2127"/>
        </w:tabs>
        <w:spacing w:after="0"/>
        <w:rPr>
          <w:sz w:val="18"/>
          <w:szCs w:val="18"/>
        </w:rPr>
      </w:pPr>
      <w:r w:rsidRPr="00B3584C">
        <w:rPr>
          <w:sz w:val="18"/>
          <w:szCs w:val="18"/>
        </w:rPr>
        <w:t>Projekt</w:t>
      </w:r>
      <w:r w:rsidRPr="00B3584C">
        <w:rPr>
          <w:sz w:val="18"/>
          <w:szCs w:val="18"/>
        </w:rPr>
        <w:tab/>
      </w:r>
    </w:p>
    <w:p w:rsidR="00B3584C" w:rsidRPr="00077AC0" w:rsidRDefault="00B3584C" w:rsidP="00B3584C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p w:rsidR="009F5DB0" w:rsidRPr="007041D4" w:rsidRDefault="009F5DB0" w:rsidP="009F5DB0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  <w:lang w:val="de-DE"/>
        </w:rPr>
      </w:pPr>
    </w:p>
    <w:p w:rsidR="009F5DB0" w:rsidRPr="001C3B2A" w:rsidRDefault="009F5DB0" w:rsidP="00B22EED">
      <w:pPr>
        <w:pStyle w:val="SNBSTitel2"/>
      </w:pPr>
      <w:r w:rsidRPr="001C3B2A">
        <w:t>Inhaltsverzeichnis</w:t>
      </w:r>
    </w:p>
    <w:p w:rsidR="009F5DB0" w:rsidRPr="007041D4" w:rsidRDefault="009F5DB0" w:rsidP="009F5DB0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</w:p>
    <w:p w:rsidR="00D34D2F" w:rsidRDefault="0015183A">
      <w:pPr>
        <w:pStyle w:val="Verzeichnis1"/>
        <w:tabs>
          <w:tab w:val="left" w:pos="44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r w:rsidRPr="001423A4">
        <w:rPr>
          <w:rFonts w:ascii="Arial" w:hAnsi="Arial" w:cs="Arial"/>
          <w:b/>
          <w:bCs/>
          <w:sz w:val="18"/>
          <w:szCs w:val="18"/>
        </w:rPr>
        <w:fldChar w:fldCharType="begin"/>
      </w:r>
      <w:r w:rsidR="009F5DB0" w:rsidRPr="001423A4">
        <w:rPr>
          <w:rFonts w:ascii="Arial" w:hAnsi="Arial" w:cs="Arial"/>
          <w:b/>
          <w:bCs/>
          <w:sz w:val="18"/>
          <w:szCs w:val="18"/>
        </w:rPr>
        <w:instrText xml:space="preserve"> TOC \o "1-2" \h \z \u </w:instrText>
      </w:r>
      <w:r w:rsidRPr="001423A4">
        <w:rPr>
          <w:rFonts w:ascii="Arial" w:hAnsi="Arial" w:cs="Arial"/>
          <w:b/>
          <w:bCs/>
          <w:sz w:val="18"/>
          <w:szCs w:val="18"/>
        </w:rPr>
        <w:fldChar w:fldCharType="separate"/>
      </w:r>
      <w:hyperlink w:anchor="_Toc59186945" w:history="1">
        <w:r w:rsidR="00D34D2F" w:rsidRPr="000D1B0E">
          <w:rPr>
            <w:rStyle w:val="Hyperlink"/>
            <w:noProof/>
          </w:rPr>
          <w:t>1</w:t>
        </w:r>
        <w:r w:rsidR="00D34D2F">
          <w:rPr>
            <w:rFonts w:asciiTheme="minorHAnsi" w:eastAsiaTheme="minorEastAsia" w:hAnsiTheme="minorHAnsi"/>
            <w:noProof/>
            <w:lang w:eastAsia="de-CH"/>
          </w:rPr>
          <w:tab/>
        </w:r>
        <w:r w:rsidR="00D34D2F" w:rsidRPr="000D1B0E">
          <w:rPr>
            <w:rStyle w:val="Hyperlink"/>
            <w:noProof/>
          </w:rPr>
          <w:t>Übersicht und Stichworte zu den Kapitel-Inhalten</w:t>
        </w:r>
        <w:r w:rsidR="00D34D2F">
          <w:rPr>
            <w:noProof/>
            <w:webHidden/>
          </w:rPr>
          <w:tab/>
        </w:r>
        <w:r w:rsidR="00D34D2F">
          <w:rPr>
            <w:noProof/>
            <w:webHidden/>
          </w:rPr>
          <w:fldChar w:fldCharType="begin"/>
        </w:r>
        <w:r w:rsidR="00D34D2F">
          <w:rPr>
            <w:noProof/>
            <w:webHidden/>
          </w:rPr>
          <w:instrText xml:space="preserve"> PAGEREF _Toc59186945 \h </w:instrText>
        </w:r>
        <w:r w:rsidR="00D34D2F">
          <w:rPr>
            <w:noProof/>
            <w:webHidden/>
          </w:rPr>
        </w:r>
        <w:r w:rsidR="00D34D2F">
          <w:rPr>
            <w:noProof/>
            <w:webHidden/>
          </w:rPr>
          <w:fldChar w:fldCharType="separate"/>
        </w:r>
        <w:r w:rsidR="00D34D2F">
          <w:rPr>
            <w:noProof/>
            <w:webHidden/>
          </w:rPr>
          <w:t>2</w:t>
        </w:r>
        <w:r w:rsidR="00D34D2F"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1"/>
        <w:tabs>
          <w:tab w:val="left" w:pos="44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46" w:history="1">
        <w:r w:rsidRPr="000D1B0E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Einleitung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47" w:history="1">
        <w:r w:rsidRPr="000D1B0E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Planungsgrundlagen: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48" w:history="1">
        <w:r w:rsidRPr="000D1B0E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Rollendefinition: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49" w:history="1">
        <w:r w:rsidRPr="000D1B0E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Kontext: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0" w:history="1">
        <w:r w:rsidRPr="000D1B0E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Inhalt des Betriebskonzepts: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1"/>
        <w:tabs>
          <w:tab w:val="left" w:pos="44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1" w:history="1">
        <w:r w:rsidRPr="000D1B0E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Objektbeschrieb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2" w:history="1">
        <w:r w:rsidRPr="000D1B0E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Einleitung: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3" w:history="1">
        <w:r w:rsidRPr="000D1B0E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Nutzer: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4" w:history="1">
        <w:r w:rsidRPr="000D1B0E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Objektdaten: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5" w:history="1">
        <w:r w:rsidRPr="000D1B0E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Flächenaufteilung: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1"/>
        <w:tabs>
          <w:tab w:val="left" w:pos="44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6" w:history="1">
        <w:r w:rsidRPr="000D1B0E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Betreibermodell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7" w:history="1">
        <w:r w:rsidRPr="000D1B0E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Rollen / Organisation: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8" w:history="1">
        <w:r w:rsidRPr="000D1B0E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Betriebszeiten: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59" w:history="1">
        <w:r w:rsidRPr="000D1B0E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Schnittstellenregelung: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1"/>
        <w:tabs>
          <w:tab w:val="left" w:pos="44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0" w:history="1">
        <w:r w:rsidRPr="000D1B0E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Definition Leistungen: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1" w:history="1">
        <w:r w:rsidRPr="000D1B0E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Strategieprozess (Leistungsbereich Strategie LSP):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2" w:history="1">
        <w:r w:rsidRPr="000D1B0E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Operative Prozesse (LOP):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3" w:history="1">
        <w:r w:rsidRPr="000D1B0E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Abgrenzungen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1"/>
        <w:tabs>
          <w:tab w:val="left" w:pos="44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4" w:history="1">
        <w:r w:rsidRPr="000D1B0E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Betriebsräumlichkeiten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5" w:history="1">
        <w:r w:rsidRPr="000D1B0E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Reinigung: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6" w:history="1">
        <w:r w:rsidRPr="000D1B0E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Entsorgung: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7" w:history="1">
        <w:r w:rsidRPr="000D1B0E">
          <w:rPr>
            <w:rStyle w:val="Hyperlink"/>
            <w:noProof/>
          </w:rPr>
          <w:t>6.3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Logistik: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1"/>
        <w:tabs>
          <w:tab w:val="left" w:pos="44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8" w:history="1">
        <w:r w:rsidRPr="000D1B0E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Anhang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69" w:history="1">
        <w:r w:rsidRPr="000D1B0E">
          <w:rPr>
            <w:rStyle w:val="Hyperlink"/>
            <w:noProof/>
          </w:rPr>
          <w:t>7.1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Plangrundlagen: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34D2F" w:rsidRDefault="00D34D2F">
      <w:pPr>
        <w:pStyle w:val="Verzeichnis2"/>
        <w:tabs>
          <w:tab w:val="left" w:pos="880"/>
          <w:tab w:val="right" w:leader="dot" w:pos="10189"/>
        </w:tabs>
        <w:rPr>
          <w:rFonts w:asciiTheme="minorHAnsi" w:eastAsiaTheme="minorEastAsia" w:hAnsiTheme="minorHAnsi"/>
          <w:noProof/>
          <w:lang w:eastAsia="de-CH"/>
        </w:rPr>
      </w:pPr>
      <w:hyperlink w:anchor="_Toc59186970" w:history="1">
        <w:r w:rsidRPr="000D1B0E">
          <w:rPr>
            <w:rStyle w:val="Hyperlink"/>
            <w:noProof/>
          </w:rPr>
          <w:t>7.2</w:t>
        </w:r>
        <w:r>
          <w:rPr>
            <w:rFonts w:asciiTheme="minorHAnsi" w:eastAsiaTheme="minorEastAsia" w:hAnsiTheme="minorHAnsi"/>
            <w:noProof/>
            <w:lang w:eastAsia="de-CH"/>
          </w:rPr>
          <w:tab/>
        </w:r>
        <w:r w:rsidRPr="000D1B0E">
          <w:rPr>
            <w:rStyle w:val="Hyperlink"/>
            <w:noProof/>
          </w:rPr>
          <w:t>Anleitungen und Konzepte: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_Toc59186970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1082" w:rsidRDefault="0015183A" w:rsidP="009F5DB0">
      <w:pPr>
        <w:autoSpaceDE w:val="0"/>
        <w:autoSpaceDN w:val="0"/>
        <w:adjustRightInd w:val="0"/>
        <w:spacing w:after="0"/>
        <w:rPr>
          <w:rFonts w:cs="Arial"/>
          <w:b/>
          <w:bCs/>
          <w:sz w:val="18"/>
          <w:szCs w:val="18"/>
        </w:rPr>
      </w:pPr>
      <w:r w:rsidRPr="001423A4">
        <w:rPr>
          <w:rFonts w:cs="Arial"/>
          <w:b/>
          <w:bCs/>
          <w:sz w:val="18"/>
          <w:szCs w:val="18"/>
        </w:rPr>
        <w:fldChar w:fldCharType="end"/>
      </w:r>
      <w:r w:rsidR="00381082">
        <w:rPr>
          <w:rFonts w:cs="Arial"/>
          <w:b/>
          <w:bCs/>
          <w:sz w:val="18"/>
          <w:szCs w:val="18"/>
        </w:rPr>
        <w:br w:type="page"/>
      </w:r>
    </w:p>
    <w:p w:rsidR="009F5DB0" w:rsidRDefault="009F5DB0" w:rsidP="00B97A1E">
      <w:pPr>
        <w:pStyle w:val="SNBSUeberschrift1"/>
      </w:pPr>
      <w:bookmarkStart w:id="0" w:name="_Toc59186945"/>
      <w:r w:rsidRPr="001672EB">
        <w:lastRenderedPageBreak/>
        <w:t>Übersicht und Stichworte zu den Kapitel-Inhalten</w:t>
      </w:r>
      <w:bookmarkEnd w:id="0"/>
    </w:p>
    <w:p w:rsidR="00B97A1E" w:rsidRDefault="00B97A1E" w:rsidP="00B97A1E">
      <w:pPr>
        <w:pStyle w:val="SNBSFliesstext"/>
        <w:rPr>
          <w:lang w:val="de-DE"/>
        </w:rPr>
      </w:pPr>
    </w:p>
    <w:p w:rsidR="00B97A1E" w:rsidRPr="001C3B2A" w:rsidRDefault="00B97A1E" w:rsidP="001620CD">
      <w:pPr>
        <w:pStyle w:val="SNBSTitel2"/>
      </w:pPr>
      <w:r w:rsidRPr="001C3B2A">
        <w:t xml:space="preserve">1 </w:t>
      </w:r>
      <w:r w:rsidRPr="001C3B2A">
        <w:tab/>
      </w:r>
      <w:r w:rsidRPr="001620CD">
        <w:t>Einleitung</w:t>
      </w:r>
      <w:bookmarkStart w:id="1" w:name="_GoBack"/>
      <w:bookmarkEnd w:id="1"/>
    </w:p>
    <w:p w:rsidR="00B97A1E" w:rsidRPr="00F441AA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1.1 </w:t>
      </w:r>
      <w:r w:rsidR="001620CD" w:rsidRPr="00B22EED">
        <w:rPr>
          <w:u w:val="single"/>
        </w:rPr>
        <w:tab/>
      </w:r>
      <w:r w:rsidRPr="00B22EED">
        <w:rPr>
          <w:u w:val="single"/>
        </w:rPr>
        <w:t xml:space="preserve">Planungsgrundlagen: </w:t>
      </w:r>
      <w:r w:rsidR="001620CD" w:rsidRPr="00B22EED">
        <w:rPr>
          <w:u w:val="single"/>
        </w:rPr>
        <w:br/>
      </w:r>
      <w:r w:rsidRPr="00F441AA">
        <w:t>berücksichtigte Planungsgrundlagen, z.B. Unterlagen aus dem FM, Architekturpläne, Besprechungen</w:t>
      </w:r>
    </w:p>
    <w:p w:rsidR="00B97A1E" w:rsidRPr="001C3B2A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1.2 </w:t>
      </w:r>
      <w:r w:rsidRPr="00B22EED">
        <w:rPr>
          <w:u w:val="single"/>
        </w:rPr>
        <w:tab/>
        <w:t xml:space="preserve">Rollendefinition: </w:t>
      </w:r>
      <w:r w:rsidR="001620CD" w:rsidRPr="00B22EED">
        <w:rPr>
          <w:u w:val="single"/>
        </w:rPr>
        <w:br/>
      </w:r>
      <w:r w:rsidRPr="001C3B2A">
        <w:t>Beschreibung und Darstellung der Rollen nach Phase: Planungs-/Bauphase (Entwickler, Eigentümer); Betriebs- und Nutzungsphase (Eigentümer, Nutzer, Betrieb)</w:t>
      </w:r>
    </w:p>
    <w:p w:rsidR="00B97A1E" w:rsidRPr="001C3B2A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1.3 </w:t>
      </w:r>
      <w:r w:rsidRPr="00B22EED">
        <w:rPr>
          <w:u w:val="single"/>
        </w:rPr>
        <w:tab/>
        <w:t xml:space="preserve">Kontext: </w:t>
      </w:r>
      <w:r w:rsidR="001620CD" w:rsidRPr="00B22EED">
        <w:rPr>
          <w:u w:val="single"/>
        </w:rPr>
        <w:br/>
      </w:r>
      <w:r w:rsidRPr="001C3B2A">
        <w:t>Einordnung in Prozess, Ablauf Bauprojektprüfung, Betriebskonzept sowie Beschaffung von Betreiberleistungen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1.4 </w:t>
      </w:r>
      <w:r w:rsidRPr="00B22EED">
        <w:rPr>
          <w:u w:val="single"/>
        </w:rPr>
        <w:tab/>
        <w:t xml:space="preserve">Inhalt des Betriebskonzepts: </w:t>
      </w:r>
      <w:r w:rsidR="001620CD" w:rsidRPr="00B22EED">
        <w:rPr>
          <w:u w:val="single"/>
        </w:rPr>
        <w:br/>
      </w:r>
      <w:r w:rsidRPr="001423A4">
        <w:t>Was wird beschrieben, definiert und geregelt</w:t>
      </w:r>
    </w:p>
    <w:p w:rsidR="00B97A1E" w:rsidRPr="001423A4" w:rsidRDefault="00B97A1E" w:rsidP="001620CD">
      <w:pPr>
        <w:pStyle w:val="SNBSTitel2"/>
      </w:pPr>
      <w:r w:rsidRPr="001423A4">
        <w:t xml:space="preserve">2 </w:t>
      </w:r>
      <w:r w:rsidRPr="001423A4">
        <w:tab/>
      </w:r>
      <w:r w:rsidRPr="001620CD">
        <w:t>Objektbeschrieb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2.1 </w:t>
      </w:r>
      <w:r w:rsidRPr="00B22EED">
        <w:rPr>
          <w:u w:val="single"/>
        </w:rPr>
        <w:tab/>
        <w:t xml:space="preserve">Einleitung: </w:t>
      </w:r>
      <w:r w:rsidR="001620CD" w:rsidRPr="00B22EED">
        <w:rPr>
          <w:u w:val="single"/>
        </w:rPr>
        <w:br/>
      </w:r>
      <w:r w:rsidRPr="001423A4">
        <w:t>Nutzungsformen im Objekt, spezifische betriebsrelevante Informationen zum Objekt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2.2 </w:t>
      </w:r>
      <w:r w:rsidRPr="00B22EED">
        <w:rPr>
          <w:u w:val="single"/>
        </w:rPr>
        <w:tab/>
        <w:t>Nutzer:</w:t>
      </w:r>
      <w:r w:rsidRPr="001423A4">
        <w:t xml:space="preserve"> </w:t>
      </w:r>
      <w:r w:rsidR="001620CD">
        <w:br/>
      </w:r>
      <w:r w:rsidRPr="001423A4">
        <w:t>Auflistung der Nutzergruppen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2.3 </w:t>
      </w:r>
      <w:r w:rsidRPr="00B22EED">
        <w:rPr>
          <w:u w:val="single"/>
        </w:rPr>
        <w:tab/>
        <w:t xml:space="preserve">Objektdaten: </w:t>
      </w:r>
      <w:r w:rsidR="001620CD" w:rsidRPr="00B22EED">
        <w:rPr>
          <w:u w:val="single"/>
        </w:rPr>
        <w:br/>
      </w:r>
      <w:r w:rsidRPr="001423A4">
        <w:t>Raumprogramm mit Nutzungen, nach Geschoss (inkl. UG); schematische Darstellung der Nutzungsarten nach Geschoss; Angaben zu Flächen nach Nutzungsart; Darstellung der Erschliessung der Geschosse (Personen-/Warenlifte)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2.4 </w:t>
      </w:r>
      <w:r w:rsidRPr="00B22EED">
        <w:rPr>
          <w:u w:val="single"/>
        </w:rPr>
        <w:tab/>
        <w:t>Flächenaufteilung:</w:t>
      </w:r>
      <w:r w:rsidRPr="001423A4">
        <w:t xml:space="preserve"> </w:t>
      </w:r>
      <w:r w:rsidR="001620CD">
        <w:br/>
      </w:r>
      <w:r w:rsidRPr="001423A4">
        <w:t>Flächenaufteilung nach Geschoss (GF, NGF, FF, VF, HNF, NNF, KFT, KFN, AGF, Geschosshöhe, Gebäudevolumen, vermietbare Fläche, BGF)</w:t>
      </w:r>
    </w:p>
    <w:p w:rsidR="00B97A1E" w:rsidRPr="001423A4" w:rsidRDefault="00B97A1E" w:rsidP="001620CD">
      <w:pPr>
        <w:pStyle w:val="SNBSTitel2"/>
      </w:pPr>
      <w:r w:rsidRPr="001423A4">
        <w:t xml:space="preserve">3 </w:t>
      </w:r>
      <w:r w:rsidRPr="001423A4">
        <w:tab/>
      </w:r>
      <w:r w:rsidRPr="001620CD">
        <w:t>Betreibermodell</w:t>
      </w:r>
      <w:r w:rsidRPr="001423A4">
        <w:t xml:space="preserve"> 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3.1 </w:t>
      </w:r>
      <w:r w:rsidRPr="00B22EED">
        <w:rPr>
          <w:u w:val="single"/>
        </w:rPr>
        <w:tab/>
        <w:t>Rollen / Organisation:</w:t>
      </w:r>
      <w:r w:rsidRPr="001423A4">
        <w:t xml:space="preserve"> </w:t>
      </w:r>
      <w:r w:rsidR="001620CD">
        <w:br/>
      </w:r>
      <w:r w:rsidRPr="001423A4">
        <w:t>Beschreibung und Übersicht über die betriebsrelevanten Rollen (Eigentümer, Mieter, Betreiber/Bewirtschafter) und deren Verhältnis zueinander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3.2 </w:t>
      </w:r>
      <w:r w:rsidRPr="00B22EED">
        <w:rPr>
          <w:u w:val="single"/>
        </w:rPr>
        <w:tab/>
        <w:t xml:space="preserve">Betriebszeiten: </w:t>
      </w:r>
      <w:r w:rsidR="001620CD" w:rsidRPr="00B22EED">
        <w:rPr>
          <w:u w:val="single"/>
        </w:rPr>
        <w:br/>
      </w:r>
      <w:r w:rsidRPr="001423A4">
        <w:t xml:space="preserve">Übersicht über Betriebszeiten nach Nutzung, Wochentag und Tageszeit 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3.3 </w:t>
      </w:r>
      <w:r w:rsidRPr="00B22EED">
        <w:rPr>
          <w:u w:val="single"/>
        </w:rPr>
        <w:tab/>
        <w:t xml:space="preserve">Schnittstellenregelung: </w:t>
      </w:r>
      <w:r w:rsidR="001620CD" w:rsidRPr="00B22EED">
        <w:rPr>
          <w:u w:val="single"/>
        </w:rPr>
        <w:br/>
      </w:r>
      <w:r w:rsidRPr="001423A4">
        <w:t xml:space="preserve">Beschreibung und Darstellung der Schnittstellen Betriebskonzepte </w:t>
      </w:r>
      <w:r w:rsidRPr="001423A4">
        <w:br/>
        <w:t xml:space="preserve">Eigentümer / Mieter (Abgrenzung / Überschneidung von Themen) </w:t>
      </w:r>
    </w:p>
    <w:p w:rsidR="001620CD" w:rsidRDefault="00B97A1E" w:rsidP="001620CD">
      <w:pPr>
        <w:pStyle w:val="SNBSTitel2"/>
        <w:rPr>
          <w:bCs/>
        </w:rPr>
      </w:pPr>
      <w:r w:rsidRPr="001423A4">
        <w:t xml:space="preserve">4 </w:t>
      </w:r>
      <w:r w:rsidRPr="001423A4">
        <w:tab/>
      </w:r>
      <w:r w:rsidRPr="001620CD">
        <w:rPr>
          <w:bCs/>
        </w:rPr>
        <w:t>Definition Leistungen</w:t>
      </w:r>
    </w:p>
    <w:p w:rsidR="00B97A1E" w:rsidRPr="001423A4" w:rsidRDefault="00B97A1E" w:rsidP="001620CD">
      <w:pPr>
        <w:pStyle w:val="SNBSFliesstext"/>
        <w:ind w:firstLine="709"/>
      </w:pPr>
      <w:r w:rsidRPr="001423A4">
        <w:t>Beschreibung der Prozesse und Leistungen im Facility</w:t>
      </w:r>
      <w:r>
        <w:t xml:space="preserve"> </w:t>
      </w:r>
      <w:r w:rsidRPr="001423A4">
        <w:t>Management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4.1 </w:t>
      </w:r>
      <w:r w:rsidRPr="00B22EED">
        <w:rPr>
          <w:u w:val="single"/>
        </w:rPr>
        <w:tab/>
        <w:t xml:space="preserve">Strategieprozess (Leistungsbereich Strategie LSP): </w:t>
      </w:r>
      <w:r w:rsidR="001620CD" w:rsidRPr="00B22EED">
        <w:rPr>
          <w:u w:val="single"/>
        </w:rPr>
        <w:br/>
      </w:r>
      <w:r w:rsidRPr="001423A4">
        <w:t>Beschreibung der Steuerungsprozesse (LEP), Mandatsübernahme und Mandatsübergabe, Planung der Betriebsführung, Standards, Qualitätssicherung, Reporting/Controlling, Budgetierung, Auftragsmanagement, Vertragsmanagement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4.2 </w:t>
      </w:r>
      <w:r w:rsidRPr="00B22EED">
        <w:rPr>
          <w:u w:val="single"/>
        </w:rPr>
        <w:tab/>
        <w:t>Operative Prozesse (LOP):</w:t>
      </w:r>
      <w:r w:rsidRPr="001423A4">
        <w:t xml:space="preserve"> </w:t>
      </w:r>
      <w:r w:rsidR="001620CD">
        <w:br/>
      </w:r>
      <w:r w:rsidRPr="001423A4">
        <w:t>Kaufmännische Prozesse (LOPK), Prozesse Erstellung und Erhaltung (LOPE), Prozesse Betrieb und Instandhaltung (LOPB), Prozesse Dienste (LOPD)</w:t>
      </w:r>
    </w:p>
    <w:p w:rsidR="00B97A1E" w:rsidRPr="00B22EED" w:rsidRDefault="00B97A1E" w:rsidP="00B97A1E">
      <w:pPr>
        <w:pStyle w:val="SNBSFliesstext"/>
        <w:rPr>
          <w:u w:val="single"/>
        </w:rPr>
      </w:pPr>
      <w:r w:rsidRPr="00B22EED">
        <w:rPr>
          <w:u w:val="single"/>
        </w:rPr>
        <w:t xml:space="preserve">4.3 </w:t>
      </w:r>
      <w:r w:rsidRPr="00B22EED">
        <w:rPr>
          <w:u w:val="single"/>
        </w:rPr>
        <w:tab/>
        <w:t>Abgrenzungen</w:t>
      </w:r>
    </w:p>
    <w:p w:rsidR="00B97A1E" w:rsidRPr="001423A4" w:rsidRDefault="00B97A1E" w:rsidP="001620CD">
      <w:pPr>
        <w:pStyle w:val="SNBSTitel2"/>
      </w:pPr>
      <w:r w:rsidRPr="001423A4">
        <w:t xml:space="preserve">5 </w:t>
      </w:r>
      <w:r w:rsidRPr="001423A4">
        <w:tab/>
      </w:r>
      <w:r w:rsidRPr="001620CD">
        <w:t>Betriebsräumlichkeiten</w:t>
      </w:r>
      <w:r w:rsidRPr="001423A4">
        <w:t xml:space="preserve"> </w:t>
      </w:r>
    </w:p>
    <w:p w:rsidR="00B97A1E" w:rsidRPr="001672EB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5.1 </w:t>
      </w:r>
      <w:r w:rsidRPr="00B22EED">
        <w:rPr>
          <w:u w:val="single"/>
        </w:rPr>
        <w:tab/>
        <w:t>Reinigung:</w:t>
      </w:r>
      <w:r w:rsidRPr="001423A4">
        <w:t xml:space="preserve"> </w:t>
      </w:r>
      <w:r w:rsidR="001620CD">
        <w:br/>
      </w:r>
      <w:r w:rsidRPr="001423A4">
        <w:t>Beschreibung und Plandarstellung der Reinigungs- und Hauswartsräume inkl. Infrastrukturen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5.2 </w:t>
      </w:r>
      <w:r w:rsidRPr="00B22EED">
        <w:rPr>
          <w:u w:val="single"/>
        </w:rPr>
        <w:tab/>
        <w:t xml:space="preserve">Entsorgung: </w:t>
      </w:r>
      <w:r w:rsidR="001620CD" w:rsidRPr="00B22EED">
        <w:rPr>
          <w:u w:val="single"/>
        </w:rPr>
        <w:br/>
      </w:r>
      <w:r w:rsidRPr="001423A4">
        <w:t>Beschreibung und Plandarstellung der Entsorgungsräume inkl. Infrastrukturen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 xml:space="preserve">5.3 </w:t>
      </w:r>
      <w:r w:rsidRPr="00B22EED">
        <w:rPr>
          <w:u w:val="single"/>
        </w:rPr>
        <w:tab/>
        <w:t xml:space="preserve">Logistik: </w:t>
      </w:r>
      <w:r w:rsidR="001620CD" w:rsidRPr="00B22EED">
        <w:rPr>
          <w:u w:val="single"/>
        </w:rPr>
        <w:br/>
      </w:r>
      <w:r w:rsidRPr="001423A4">
        <w:t>Beschreibung und Plandarstellung der Logistikbereiche sowie der Lagerflächen</w:t>
      </w:r>
    </w:p>
    <w:p w:rsidR="00B97A1E" w:rsidRPr="001423A4" w:rsidRDefault="00B97A1E" w:rsidP="00591621">
      <w:pPr>
        <w:pStyle w:val="SNBSTitel2"/>
      </w:pPr>
      <w:r w:rsidRPr="001423A4">
        <w:t xml:space="preserve">6 </w:t>
      </w:r>
      <w:r w:rsidRPr="001423A4">
        <w:tab/>
      </w:r>
      <w:r w:rsidRPr="001620CD">
        <w:t>Anhang</w:t>
      </w:r>
      <w:r w:rsidRPr="001423A4">
        <w:t xml:space="preserve"> 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>6.1</w:t>
      </w:r>
      <w:r w:rsidRPr="00B22EED">
        <w:rPr>
          <w:u w:val="single"/>
        </w:rPr>
        <w:tab/>
        <w:t xml:space="preserve">Plangrundlagen: </w:t>
      </w:r>
      <w:r w:rsidR="001620CD" w:rsidRPr="00B22EED">
        <w:rPr>
          <w:u w:val="single"/>
        </w:rPr>
        <w:br/>
      </w:r>
      <w:r w:rsidRPr="001423A4">
        <w:t>Unterhaltspläne, Wartungspläne</w:t>
      </w:r>
    </w:p>
    <w:p w:rsidR="00B97A1E" w:rsidRPr="001423A4" w:rsidRDefault="00B97A1E" w:rsidP="001620CD">
      <w:pPr>
        <w:pStyle w:val="SNBSFliesstext"/>
        <w:ind w:left="709" w:hanging="709"/>
      </w:pPr>
      <w:r w:rsidRPr="00B22EED">
        <w:rPr>
          <w:u w:val="single"/>
        </w:rPr>
        <w:t>6.2</w:t>
      </w:r>
      <w:r w:rsidRPr="00B22EED">
        <w:rPr>
          <w:u w:val="single"/>
        </w:rPr>
        <w:tab/>
        <w:t>Anleitungen und Konzepte</w:t>
      </w:r>
      <w:r w:rsidRPr="001423A4">
        <w:t xml:space="preserve">: </w:t>
      </w:r>
      <w:r w:rsidR="001620CD">
        <w:br/>
      </w:r>
      <w:r w:rsidRPr="001423A4">
        <w:t>Betriebsanleitungen, Pflegeanleitungen, Messstellenkonzept</w:t>
      </w:r>
    </w:p>
    <w:p w:rsidR="00B97A1E" w:rsidRPr="00B97A1E" w:rsidRDefault="00B97A1E" w:rsidP="00B97A1E">
      <w:pPr>
        <w:pStyle w:val="SNBSFliesstext"/>
      </w:pPr>
    </w:p>
    <w:p w:rsidR="00B97A1E" w:rsidRDefault="00B97A1E" w:rsidP="00B97A1E">
      <w:pPr>
        <w:pStyle w:val="SNBSFliesstext"/>
        <w:rPr>
          <w:lang w:val="de-DE"/>
        </w:rPr>
      </w:pPr>
    </w:p>
    <w:p w:rsidR="00B97A1E" w:rsidRDefault="00B97A1E" w:rsidP="00B97A1E">
      <w:pPr>
        <w:pStyle w:val="SNBSFliesstext"/>
        <w:rPr>
          <w:lang w:val="de-DE"/>
        </w:rPr>
      </w:pPr>
      <w:r>
        <w:rPr>
          <w:lang w:val="de-DE"/>
        </w:rPr>
        <w:br w:type="page"/>
      </w:r>
    </w:p>
    <w:p w:rsidR="009F5DB0" w:rsidRDefault="009F5DB0" w:rsidP="00381082">
      <w:pPr>
        <w:pStyle w:val="SNBSUeberschrift1"/>
      </w:pPr>
      <w:bookmarkStart w:id="2" w:name="_Toc59186946"/>
      <w:r w:rsidRPr="00381082">
        <w:lastRenderedPageBreak/>
        <w:t>Einleitung</w:t>
      </w:r>
      <w:bookmarkEnd w:id="2"/>
    </w:p>
    <w:p w:rsidR="00381082" w:rsidRDefault="009F5DB0" w:rsidP="00D34D2F">
      <w:pPr>
        <w:pStyle w:val="SNBSUeberschrift2"/>
        <w:ind w:left="709" w:hanging="709"/>
      </w:pPr>
      <w:bookmarkStart w:id="3" w:name="_Toc59186947"/>
      <w:r w:rsidRPr="00381082">
        <w:t>Planungsgrundlagen</w:t>
      </w:r>
      <w:r w:rsidRPr="00F441AA">
        <w:t>:</w:t>
      </w:r>
      <w:bookmarkEnd w:id="3"/>
      <w:r w:rsidRPr="00F441AA">
        <w:t xml:space="preserve"> </w:t>
      </w:r>
    </w:p>
    <w:p w:rsidR="001620CD" w:rsidRDefault="009F5DB0" w:rsidP="001620CD">
      <w:pPr>
        <w:pStyle w:val="SNBSFliesstext"/>
      </w:pPr>
      <w:r w:rsidRPr="00F441AA">
        <w:t>berücksichtigte Planungsgrundlagen, z.B. Unterlagen aus dem FM, Architekturpläne, Besprechungen</w:t>
      </w:r>
    </w:p>
    <w:p w:rsidR="00381082" w:rsidRDefault="009F5DB0" w:rsidP="00381082">
      <w:pPr>
        <w:pStyle w:val="SNBSUeberschrift2"/>
      </w:pPr>
      <w:bookmarkStart w:id="4" w:name="_Toc59186948"/>
      <w:r w:rsidRPr="001C3B2A">
        <w:t>Rollendefinition:</w:t>
      </w:r>
      <w:bookmarkEnd w:id="4"/>
      <w:r w:rsidRPr="001C3B2A">
        <w:t xml:space="preserve"> </w:t>
      </w:r>
    </w:p>
    <w:p w:rsidR="009F5DB0" w:rsidRPr="001C3B2A" w:rsidRDefault="009F5DB0" w:rsidP="00381082">
      <w:pPr>
        <w:pStyle w:val="SNBSFliesstext"/>
      </w:pPr>
      <w:r w:rsidRPr="001C3B2A">
        <w:t>Beschreibung und Darstellung der Rollen nach Phase: Planungs-/Bauphase (Entwickler, Eigentümer); Betriebs- und Nutzungsphase (Eigentümer, Nutzer, Betrieb)</w:t>
      </w:r>
    </w:p>
    <w:p w:rsidR="00381082" w:rsidRDefault="009F5DB0" w:rsidP="00381082">
      <w:pPr>
        <w:pStyle w:val="SNBSUeberschrift2"/>
      </w:pPr>
      <w:bookmarkStart w:id="5" w:name="_Toc59186949"/>
      <w:r w:rsidRPr="001C3B2A">
        <w:t>Kontext:</w:t>
      </w:r>
      <w:bookmarkEnd w:id="5"/>
      <w:r w:rsidRPr="001C3B2A">
        <w:t xml:space="preserve"> </w:t>
      </w:r>
    </w:p>
    <w:p w:rsidR="009F5DB0" w:rsidRDefault="009F5DB0" w:rsidP="00381082">
      <w:pPr>
        <w:pStyle w:val="SNBSFliesstext"/>
      </w:pPr>
      <w:r w:rsidRPr="001C3B2A">
        <w:t>Einordnung in Prozess, Ablauf Bauprojektprüfung, Betriebskonzept sowie Beschaffung von Betreiberleistungen</w:t>
      </w:r>
    </w:p>
    <w:p w:rsidR="00E457B6" w:rsidRDefault="00E457B6" w:rsidP="00E457B6">
      <w:pPr>
        <w:pStyle w:val="SNBSUeberschrift2"/>
      </w:pPr>
      <w:bookmarkStart w:id="6" w:name="_Toc59186950"/>
      <w:r w:rsidRPr="001C3B2A">
        <w:t xml:space="preserve">Inhalt </w:t>
      </w:r>
      <w:r w:rsidRPr="001423A4">
        <w:t>des Betriebskonzepts:</w:t>
      </w:r>
      <w:bookmarkEnd w:id="6"/>
      <w:r w:rsidRPr="001423A4">
        <w:t xml:space="preserve"> </w:t>
      </w:r>
    </w:p>
    <w:p w:rsidR="00E457B6" w:rsidRDefault="00E457B6" w:rsidP="00381082">
      <w:pPr>
        <w:pStyle w:val="SNBSFliesstext"/>
      </w:pPr>
      <w:r w:rsidRPr="001423A4">
        <w:t>Was wird beschrieben, definiert und geregelt</w:t>
      </w:r>
    </w:p>
    <w:p w:rsidR="009F5DB0" w:rsidRDefault="009F5DB0" w:rsidP="00381082">
      <w:pPr>
        <w:pStyle w:val="SNBSUeberschrift1"/>
      </w:pPr>
      <w:bookmarkStart w:id="7" w:name="_Toc59186951"/>
      <w:r w:rsidRPr="001423A4">
        <w:lastRenderedPageBreak/>
        <w:t>Objektbeschrieb</w:t>
      </w:r>
      <w:bookmarkEnd w:id="7"/>
    </w:p>
    <w:p w:rsidR="00E457B6" w:rsidRDefault="009F5DB0" w:rsidP="00381082">
      <w:pPr>
        <w:pStyle w:val="SNBSUeberschrift2"/>
      </w:pPr>
      <w:bookmarkStart w:id="8" w:name="_Toc59186952"/>
      <w:r w:rsidRPr="001423A4">
        <w:t>Einleitung:</w:t>
      </w:r>
      <w:bookmarkEnd w:id="8"/>
      <w:r w:rsidRPr="001423A4">
        <w:t xml:space="preserve"> </w:t>
      </w:r>
    </w:p>
    <w:p w:rsidR="009F5DB0" w:rsidRPr="001423A4" w:rsidRDefault="009F5DB0" w:rsidP="00E457B6">
      <w:pPr>
        <w:pStyle w:val="SNBSFliesstext"/>
      </w:pPr>
      <w:r w:rsidRPr="001423A4">
        <w:t>Nutzungsformen im Objekt, spezifische betriebsrelevante Informationen zum Objekt</w:t>
      </w:r>
    </w:p>
    <w:p w:rsidR="00E457B6" w:rsidRDefault="009F5DB0" w:rsidP="00381082">
      <w:pPr>
        <w:pStyle w:val="SNBSUeberschrift2"/>
      </w:pPr>
      <w:bookmarkStart w:id="9" w:name="_Toc59186953"/>
      <w:r w:rsidRPr="001423A4">
        <w:t>Nutzer:</w:t>
      </w:r>
      <w:bookmarkEnd w:id="9"/>
      <w:r w:rsidRPr="001423A4">
        <w:t xml:space="preserve"> </w:t>
      </w:r>
    </w:p>
    <w:p w:rsidR="009F5DB0" w:rsidRPr="001423A4" w:rsidRDefault="009F5DB0" w:rsidP="00E457B6">
      <w:pPr>
        <w:pStyle w:val="SNBSFliesstext"/>
      </w:pPr>
      <w:r w:rsidRPr="001423A4">
        <w:t>Auflistung der Nutzergruppen</w:t>
      </w:r>
    </w:p>
    <w:p w:rsidR="00E457B6" w:rsidRDefault="009F5DB0" w:rsidP="00381082">
      <w:pPr>
        <w:pStyle w:val="SNBSUeberschrift2"/>
      </w:pPr>
      <w:bookmarkStart w:id="10" w:name="_Toc59186954"/>
      <w:r w:rsidRPr="001423A4">
        <w:t>Objektdaten:</w:t>
      </w:r>
      <w:bookmarkEnd w:id="10"/>
      <w:r w:rsidRPr="001423A4">
        <w:t xml:space="preserve"> </w:t>
      </w:r>
    </w:p>
    <w:p w:rsidR="009F5DB0" w:rsidRPr="001423A4" w:rsidRDefault="009F5DB0" w:rsidP="00E457B6">
      <w:pPr>
        <w:pStyle w:val="SNBSFliesstext"/>
      </w:pPr>
      <w:r w:rsidRPr="001423A4">
        <w:t xml:space="preserve">Raumprogramm mit Nutzungen, </w:t>
      </w:r>
      <w:r w:rsidR="004B1CE2" w:rsidRPr="001423A4">
        <w:t>nach Geschoss (inkl. UG); s</w:t>
      </w:r>
      <w:r w:rsidRPr="001423A4">
        <w:t>chematische Darstellung der Nutzungsarten nach Geschoss; Angaben zu Flächen nach Nutzungsart; Darstellung der Erschliessung der Geschosse (Personen-/Warenlifte)</w:t>
      </w:r>
    </w:p>
    <w:p w:rsidR="00E457B6" w:rsidRDefault="009F5DB0" w:rsidP="00381082">
      <w:pPr>
        <w:pStyle w:val="SNBSUeberschrift2"/>
      </w:pPr>
      <w:bookmarkStart w:id="11" w:name="_Toc59186955"/>
      <w:r w:rsidRPr="001423A4">
        <w:t>Flächenaufteilung:</w:t>
      </w:r>
      <w:bookmarkEnd w:id="11"/>
      <w:r w:rsidRPr="001423A4">
        <w:t xml:space="preserve"> </w:t>
      </w:r>
    </w:p>
    <w:p w:rsidR="009F5DB0" w:rsidRPr="001423A4" w:rsidRDefault="009F5DB0" w:rsidP="00E457B6">
      <w:pPr>
        <w:pStyle w:val="SNBSFliesstext"/>
      </w:pPr>
      <w:r w:rsidRPr="001423A4">
        <w:t>Flächenaufteilung nach Geschoss (GF, NGF, FF, VF, HNF, NNF, KFT, KFN, AGF, Geschosshöhe, Gebäudevolumen, vermietbare Fläche, BGF)</w:t>
      </w:r>
    </w:p>
    <w:p w:rsidR="009F5DB0" w:rsidRPr="001423A4" w:rsidRDefault="009F5DB0" w:rsidP="00381082">
      <w:pPr>
        <w:pStyle w:val="SNBSUeberschrift1"/>
      </w:pPr>
      <w:bookmarkStart w:id="12" w:name="_Toc59186956"/>
      <w:r w:rsidRPr="001423A4">
        <w:lastRenderedPageBreak/>
        <w:t>Betreibermodell</w:t>
      </w:r>
      <w:bookmarkEnd w:id="12"/>
      <w:r w:rsidRPr="001423A4">
        <w:t xml:space="preserve"> </w:t>
      </w:r>
    </w:p>
    <w:p w:rsidR="00E457B6" w:rsidRDefault="009F5DB0" w:rsidP="00381082">
      <w:pPr>
        <w:pStyle w:val="SNBSUeberschrift2"/>
      </w:pPr>
      <w:bookmarkStart w:id="13" w:name="_Toc59186957"/>
      <w:r w:rsidRPr="001423A4">
        <w:t>Rollen / Organisation:</w:t>
      </w:r>
      <w:bookmarkEnd w:id="13"/>
      <w:r w:rsidRPr="001423A4">
        <w:t xml:space="preserve"> </w:t>
      </w:r>
    </w:p>
    <w:p w:rsidR="009F5DB0" w:rsidRPr="001423A4" w:rsidRDefault="009F5DB0" w:rsidP="00E457B6">
      <w:pPr>
        <w:pStyle w:val="SNBSFliesstext"/>
      </w:pPr>
      <w:r w:rsidRPr="001423A4">
        <w:t>Beschreibung und Übersicht über die betriebsrelevanten Rollen (Eigentümer, Mieter, Betreiber/Bewirtschafter) und deren Verhältnis zueinander</w:t>
      </w:r>
    </w:p>
    <w:p w:rsidR="00E457B6" w:rsidRDefault="009F5DB0" w:rsidP="00381082">
      <w:pPr>
        <w:pStyle w:val="SNBSUeberschrift2"/>
      </w:pPr>
      <w:bookmarkStart w:id="14" w:name="_Toc59186958"/>
      <w:r w:rsidRPr="001423A4">
        <w:t>Betriebszeiten:</w:t>
      </w:r>
      <w:bookmarkEnd w:id="14"/>
      <w:r w:rsidRPr="001423A4">
        <w:t xml:space="preserve"> </w:t>
      </w:r>
    </w:p>
    <w:p w:rsidR="009F5DB0" w:rsidRPr="001423A4" w:rsidRDefault="009F5DB0" w:rsidP="00E457B6">
      <w:pPr>
        <w:pStyle w:val="SNBSFliesstext"/>
      </w:pPr>
      <w:r w:rsidRPr="001423A4">
        <w:t xml:space="preserve">Übersicht über Betriebszeiten nach Nutzung, Wochentag und Tageszeit </w:t>
      </w:r>
    </w:p>
    <w:p w:rsidR="00E457B6" w:rsidRDefault="009F5DB0" w:rsidP="00381082">
      <w:pPr>
        <w:pStyle w:val="SNBSUeberschrift2"/>
      </w:pPr>
      <w:bookmarkStart w:id="15" w:name="_Toc59186959"/>
      <w:r w:rsidRPr="001423A4">
        <w:t>Schnittstellenregelung:</w:t>
      </w:r>
      <w:bookmarkEnd w:id="15"/>
      <w:r w:rsidRPr="001423A4">
        <w:t xml:space="preserve"> </w:t>
      </w:r>
    </w:p>
    <w:p w:rsidR="009F5DB0" w:rsidRPr="001423A4" w:rsidRDefault="009F5DB0" w:rsidP="00E457B6">
      <w:pPr>
        <w:pStyle w:val="SNBSFliesstext"/>
      </w:pPr>
      <w:r w:rsidRPr="001423A4">
        <w:t>Beschreibung und Darstellung der Schnittstel</w:t>
      </w:r>
      <w:r w:rsidR="004B1CE2" w:rsidRPr="001423A4">
        <w:t xml:space="preserve">len Betriebskonzepte </w:t>
      </w:r>
      <w:r w:rsidR="004B1CE2" w:rsidRPr="001423A4">
        <w:br/>
        <w:t xml:space="preserve">Eigentümer </w:t>
      </w:r>
      <w:r w:rsidRPr="001423A4">
        <w:t>/</w:t>
      </w:r>
      <w:r w:rsidR="004B1CE2" w:rsidRPr="001423A4">
        <w:t xml:space="preserve"> </w:t>
      </w:r>
      <w:r w:rsidRPr="001423A4">
        <w:t xml:space="preserve">Mieter (Abgrenzung / Überschneidung von Themen) </w:t>
      </w:r>
    </w:p>
    <w:p w:rsidR="00E457B6" w:rsidRDefault="009F5DB0" w:rsidP="00381082">
      <w:pPr>
        <w:pStyle w:val="SNBSUeberschrift1"/>
      </w:pPr>
      <w:bookmarkStart w:id="16" w:name="_Toc59186960"/>
      <w:r w:rsidRPr="00381082">
        <w:lastRenderedPageBreak/>
        <w:t>Definition Leistungen:</w:t>
      </w:r>
      <w:bookmarkEnd w:id="16"/>
      <w:r w:rsidRPr="00381082">
        <w:t xml:space="preserve"> </w:t>
      </w:r>
    </w:p>
    <w:p w:rsidR="009F5DB0" w:rsidRPr="001423A4" w:rsidRDefault="009F5DB0" w:rsidP="00B97A1E">
      <w:pPr>
        <w:pStyle w:val="SNBSFliesstext"/>
      </w:pPr>
      <w:r w:rsidRPr="00381082">
        <w:t>Beschreibung der Prozesse und Leistungen im Facility</w:t>
      </w:r>
      <w:r w:rsidR="00381082">
        <w:t xml:space="preserve"> </w:t>
      </w:r>
      <w:r w:rsidRPr="001423A4">
        <w:t>Management</w:t>
      </w:r>
    </w:p>
    <w:p w:rsidR="00B97A1E" w:rsidRDefault="009F5DB0" w:rsidP="00381082">
      <w:pPr>
        <w:pStyle w:val="SNBSUeberschrift2"/>
      </w:pPr>
      <w:bookmarkStart w:id="17" w:name="_Toc59186961"/>
      <w:r w:rsidRPr="001423A4">
        <w:t>Strategieprozess (Leistungsbereich Strategie LSP):</w:t>
      </w:r>
      <w:bookmarkEnd w:id="17"/>
      <w:r w:rsidRPr="001423A4">
        <w:t xml:space="preserve"> </w:t>
      </w:r>
    </w:p>
    <w:p w:rsidR="009F5DB0" w:rsidRPr="001423A4" w:rsidRDefault="009F5DB0" w:rsidP="00B97A1E">
      <w:pPr>
        <w:pStyle w:val="SNBSFliesstext"/>
      </w:pPr>
      <w:r w:rsidRPr="001423A4">
        <w:t>Beschreibung der Steuerungsprozesse (LEP), Mandatsübernahme und Mandatsübergabe, Planung der Betriebsführung, Standards, Qualitätssicherung, Reporting/Controlling, Budgetierung, Auftragsmanagement, Vertragsmanagement</w:t>
      </w:r>
    </w:p>
    <w:p w:rsidR="00B97A1E" w:rsidRDefault="009F5DB0" w:rsidP="00381082">
      <w:pPr>
        <w:pStyle w:val="SNBSUeberschrift2"/>
      </w:pPr>
      <w:bookmarkStart w:id="18" w:name="_Toc59186962"/>
      <w:r w:rsidRPr="001423A4">
        <w:t>Operative Prozesse (LOP):</w:t>
      </w:r>
      <w:bookmarkEnd w:id="18"/>
      <w:r w:rsidRPr="001423A4">
        <w:t xml:space="preserve"> </w:t>
      </w:r>
    </w:p>
    <w:p w:rsidR="009F5DB0" w:rsidRPr="001423A4" w:rsidRDefault="009F5DB0" w:rsidP="00B97A1E">
      <w:pPr>
        <w:pStyle w:val="SNBSFliesstext"/>
      </w:pPr>
      <w:r w:rsidRPr="001423A4">
        <w:t>Kaufmännische Prozesse (LOPK), Prozesse Erstellung und Erhaltung (LOPE), Prozesse Betrieb und Instandhaltung (LOPB), Prozesse Dienste (LOPD)</w:t>
      </w:r>
    </w:p>
    <w:p w:rsidR="009F5DB0" w:rsidRPr="001423A4" w:rsidRDefault="009F5DB0" w:rsidP="00381082">
      <w:pPr>
        <w:pStyle w:val="SNBSUeberschrift2"/>
      </w:pPr>
      <w:bookmarkStart w:id="19" w:name="_Toc59186963"/>
      <w:r w:rsidRPr="001423A4">
        <w:t>Abgrenzungen</w:t>
      </w:r>
      <w:bookmarkEnd w:id="19"/>
    </w:p>
    <w:p w:rsidR="009F5DB0" w:rsidRPr="001423A4" w:rsidRDefault="009F5DB0" w:rsidP="00381082">
      <w:pPr>
        <w:pStyle w:val="SNBSUeberschrift1"/>
      </w:pPr>
      <w:bookmarkStart w:id="20" w:name="_Toc59186964"/>
      <w:r w:rsidRPr="001423A4">
        <w:lastRenderedPageBreak/>
        <w:t>Betriebsräumlichkeiten</w:t>
      </w:r>
      <w:bookmarkEnd w:id="20"/>
      <w:r w:rsidRPr="001423A4">
        <w:t xml:space="preserve"> </w:t>
      </w:r>
    </w:p>
    <w:p w:rsidR="00B97A1E" w:rsidRDefault="009F5DB0" w:rsidP="00381082">
      <w:pPr>
        <w:pStyle w:val="SNBSUeberschrift2"/>
      </w:pPr>
      <w:bookmarkStart w:id="21" w:name="_Toc59186965"/>
      <w:r w:rsidRPr="001423A4">
        <w:t>Reinigung:</w:t>
      </w:r>
      <w:bookmarkEnd w:id="21"/>
      <w:r w:rsidRPr="001423A4">
        <w:t xml:space="preserve"> </w:t>
      </w:r>
    </w:p>
    <w:p w:rsidR="001672EB" w:rsidRPr="001672EB" w:rsidRDefault="009F5DB0" w:rsidP="00B97A1E">
      <w:pPr>
        <w:pStyle w:val="SNBSFliesstext"/>
      </w:pPr>
      <w:r w:rsidRPr="001423A4">
        <w:t>Beschreibung und Plandarstellung der Reinigungs- und Hauswartsräume inkl. Infrastrukturen</w:t>
      </w:r>
    </w:p>
    <w:p w:rsidR="00B97A1E" w:rsidRDefault="009F5DB0" w:rsidP="00381082">
      <w:pPr>
        <w:pStyle w:val="SNBSUeberschrift2"/>
      </w:pPr>
      <w:bookmarkStart w:id="22" w:name="_Toc59186966"/>
      <w:r w:rsidRPr="001423A4">
        <w:t>Entsorgung:</w:t>
      </w:r>
      <w:bookmarkEnd w:id="22"/>
      <w:r w:rsidRPr="001423A4">
        <w:t xml:space="preserve"> </w:t>
      </w:r>
    </w:p>
    <w:p w:rsidR="009F5DB0" w:rsidRPr="001423A4" w:rsidRDefault="009F5DB0" w:rsidP="00B97A1E">
      <w:pPr>
        <w:pStyle w:val="SNBSFliesstext"/>
      </w:pPr>
      <w:r w:rsidRPr="001423A4">
        <w:t>Beschreibung und Plandarstellung der Entsorgungsräume inkl. Infrastrukturen</w:t>
      </w:r>
    </w:p>
    <w:p w:rsidR="00B97A1E" w:rsidRDefault="009F5DB0" w:rsidP="00381082">
      <w:pPr>
        <w:pStyle w:val="SNBSUeberschrift2"/>
      </w:pPr>
      <w:bookmarkStart w:id="23" w:name="_Toc59186967"/>
      <w:r w:rsidRPr="001423A4">
        <w:t>Logistik:</w:t>
      </w:r>
      <w:bookmarkEnd w:id="23"/>
      <w:r w:rsidRPr="001423A4">
        <w:t xml:space="preserve"> </w:t>
      </w:r>
    </w:p>
    <w:p w:rsidR="009F5DB0" w:rsidRPr="001423A4" w:rsidRDefault="009F5DB0" w:rsidP="00B97A1E">
      <w:pPr>
        <w:pStyle w:val="SNBSFliesstext"/>
      </w:pPr>
      <w:r w:rsidRPr="001423A4">
        <w:t>Beschreibung und Plandarstellung der Logistikbereiche sowie der Lagerflächen</w:t>
      </w:r>
    </w:p>
    <w:p w:rsidR="009F5DB0" w:rsidRPr="001423A4" w:rsidRDefault="009F5DB0" w:rsidP="00381082">
      <w:pPr>
        <w:pStyle w:val="SNBSUeberschrift1"/>
      </w:pPr>
      <w:bookmarkStart w:id="24" w:name="_Toc59186968"/>
      <w:r w:rsidRPr="001423A4">
        <w:lastRenderedPageBreak/>
        <w:t>Anhang</w:t>
      </w:r>
      <w:bookmarkEnd w:id="24"/>
      <w:r w:rsidRPr="001423A4">
        <w:t xml:space="preserve"> </w:t>
      </w:r>
    </w:p>
    <w:p w:rsidR="00B97A1E" w:rsidRDefault="009F5DB0" w:rsidP="00381082">
      <w:pPr>
        <w:pStyle w:val="SNBSUeberschrift2"/>
      </w:pPr>
      <w:bookmarkStart w:id="25" w:name="_Toc59186969"/>
      <w:r w:rsidRPr="001423A4">
        <w:t>Plangrundlagen:</w:t>
      </w:r>
      <w:bookmarkEnd w:id="25"/>
      <w:r w:rsidRPr="001423A4">
        <w:t xml:space="preserve"> </w:t>
      </w:r>
    </w:p>
    <w:p w:rsidR="009F5DB0" w:rsidRPr="001423A4" w:rsidRDefault="009F5DB0" w:rsidP="00B97A1E">
      <w:pPr>
        <w:pStyle w:val="SNBSFliesstext"/>
      </w:pPr>
      <w:r w:rsidRPr="001423A4">
        <w:t>Unterhaltspläne, Wartungspläne</w:t>
      </w:r>
    </w:p>
    <w:p w:rsidR="00B97A1E" w:rsidRDefault="009F5DB0" w:rsidP="00381082">
      <w:pPr>
        <w:pStyle w:val="SNBSUeberschrift2"/>
      </w:pPr>
      <w:bookmarkStart w:id="26" w:name="_Toc59186970"/>
      <w:r w:rsidRPr="001423A4">
        <w:t>Anleitungen und Konzepte:</w:t>
      </w:r>
      <w:bookmarkEnd w:id="26"/>
      <w:r w:rsidRPr="001423A4">
        <w:t xml:space="preserve"> </w:t>
      </w:r>
    </w:p>
    <w:p w:rsidR="009F5DB0" w:rsidRPr="001423A4" w:rsidRDefault="009F5DB0" w:rsidP="00B97A1E">
      <w:pPr>
        <w:pStyle w:val="SNBSFliesstext"/>
      </w:pPr>
      <w:r w:rsidRPr="001423A4">
        <w:t>Betriebsanleitungen, Pflegeanleitungen, Messstellenkonzept</w:t>
      </w:r>
    </w:p>
    <w:p w:rsidR="00B170E7" w:rsidRDefault="00B170E7" w:rsidP="0056306C">
      <w:pPr>
        <w:pStyle w:val="SNBSFliesstext"/>
      </w:pPr>
    </w:p>
    <w:p w:rsidR="00881667" w:rsidRPr="007041D4" w:rsidRDefault="00881667" w:rsidP="0056306C">
      <w:pPr>
        <w:pStyle w:val="SNBSFliesstext"/>
      </w:pPr>
    </w:p>
    <w:p w:rsidR="00B170E7" w:rsidRPr="00077AC0" w:rsidRDefault="00B170E7" w:rsidP="00B170E7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4110"/>
      </w:tblGrid>
      <w:tr w:rsidR="00B170E7" w:rsidRPr="00BA2970" w:rsidTr="00E4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2127" w:type="dxa"/>
            <w:shd w:val="clear" w:color="auto" w:fill="auto"/>
            <w:vAlign w:val="bottom"/>
          </w:tcPr>
          <w:p w:rsidR="00B170E7" w:rsidRDefault="00B170E7" w:rsidP="00E457B6">
            <w:pPr>
              <w:rPr>
                <w:rFonts w:cs="Arial"/>
                <w:color w:val="000000"/>
                <w:sz w:val="18"/>
                <w:szCs w:val="18"/>
                <w:lang w:eastAsia="de-CH"/>
              </w:rPr>
            </w:pPr>
            <w:bookmarkStart w:id="27" w:name="_Hlk29284958"/>
          </w:p>
          <w:p w:rsidR="00B170E7" w:rsidRPr="00FA6A0A" w:rsidRDefault="00B170E7" w:rsidP="001672EB">
            <w:pPr>
              <w:pStyle w:val="SNBSTitelTabelle"/>
            </w:pPr>
            <w:r w:rsidRPr="00FC49BF">
              <w:rPr>
                <w:lang w:eastAsia="de-CH"/>
              </w:rPr>
              <w:t xml:space="preserve">Verfasser </w:t>
            </w:r>
            <w:r w:rsidRPr="00D94DFF">
              <w:rPr>
                <w:lang w:eastAsia="de-CH"/>
              </w:rPr>
              <w:br/>
            </w:r>
            <w:r w:rsidRPr="001672EB">
              <w:rPr>
                <w:rStyle w:val="SNBSFliesstextZchn"/>
                <w:b w:val="0"/>
                <w:bCs/>
              </w:rPr>
              <w:t>(Name, Firma, Telefon, E-Mail</w:t>
            </w:r>
            <w:r w:rsidRPr="00FC49BF">
              <w:rPr>
                <w:rStyle w:val="SNBSFliesstextZchn"/>
                <w:b w:val="0"/>
                <w:bCs/>
              </w:rPr>
              <w:t>)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170E7" w:rsidRPr="00FA6A0A" w:rsidRDefault="00B170E7" w:rsidP="00FC49BF">
            <w:pPr>
              <w:pStyle w:val="SNBSFliesstext"/>
            </w:pPr>
          </w:p>
        </w:tc>
      </w:tr>
      <w:tr w:rsidR="00B170E7" w:rsidRPr="00BA2970" w:rsidTr="00E457B6">
        <w:trPr>
          <w:trHeight w:val="8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0E7" w:rsidRPr="00A85A00" w:rsidRDefault="00B170E7" w:rsidP="001672EB">
            <w:pPr>
              <w:pStyle w:val="SNBSTitelTabelle"/>
            </w:pPr>
            <w:r w:rsidRPr="00A85A00">
              <w:t>Datum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170E7" w:rsidRPr="00FC49BF" w:rsidRDefault="00B170E7" w:rsidP="00FC49BF">
            <w:pPr>
              <w:pStyle w:val="SNBSFliesstext"/>
            </w:pPr>
          </w:p>
        </w:tc>
      </w:tr>
      <w:tr w:rsidR="00B170E7" w:rsidRPr="00BA2970" w:rsidTr="00E45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2127" w:type="dxa"/>
            <w:shd w:val="clear" w:color="auto" w:fill="auto"/>
            <w:vAlign w:val="bottom"/>
          </w:tcPr>
          <w:p w:rsidR="00B170E7" w:rsidRPr="00A85A00" w:rsidRDefault="00B170E7" w:rsidP="001672EB">
            <w:pPr>
              <w:pStyle w:val="SNBSTitelTabelle"/>
            </w:pPr>
            <w:r w:rsidRPr="00A85A00">
              <w:t>Unterschrift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B170E7" w:rsidRPr="00FA6A0A" w:rsidRDefault="00B170E7" w:rsidP="00FC49BF">
            <w:pPr>
              <w:pStyle w:val="SNBSFliesstext"/>
            </w:pPr>
          </w:p>
        </w:tc>
      </w:tr>
      <w:bookmarkEnd w:id="27"/>
    </w:tbl>
    <w:p w:rsidR="00B170E7" w:rsidRDefault="00B170E7" w:rsidP="00B170E7"/>
    <w:p w:rsidR="00B170E7" w:rsidRPr="00077AC0" w:rsidRDefault="00B170E7" w:rsidP="00B170E7">
      <w:pPr>
        <w:pBdr>
          <w:bottom w:val="single" w:sz="12" w:space="1" w:color="auto"/>
        </w:pBdr>
        <w:rPr>
          <w:color w:val="FF0000"/>
          <w:sz w:val="4"/>
          <w:szCs w:val="4"/>
        </w:rPr>
      </w:pPr>
    </w:p>
    <w:p w:rsidR="00CC1B94" w:rsidRPr="007041D4" w:rsidRDefault="00CC1B94" w:rsidP="00CC1B94">
      <w:pPr>
        <w:spacing w:after="0"/>
        <w:rPr>
          <w:rFonts w:cs="Arial"/>
        </w:rPr>
      </w:pPr>
    </w:p>
    <w:sectPr w:rsidR="00CC1B94" w:rsidRPr="007041D4" w:rsidSect="001423A4">
      <w:headerReference w:type="default" r:id="rId7"/>
      <w:footerReference w:type="default" r:id="rId8"/>
      <w:pgSz w:w="11900" w:h="16840" w:code="9"/>
      <w:pgMar w:top="567" w:right="567" w:bottom="1021" w:left="1134" w:header="45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B6" w:rsidRDefault="00E457B6">
      <w:pPr>
        <w:spacing w:after="0"/>
      </w:pPr>
      <w:r>
        <w:separator/>
      </w:r>
    </w:p>
  </w:endnote>
  <w:endnote w:type="continuationSeparator" w:id="0">
    <w:p w:rsidR="00E457B6" w:rsidRDefault="00E457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B6" w:rsidRPr="007041D4" w:rsidRDefault="00E457B6" w:rsidP="00DB1CE2">
    <w:pPr>
      <w:pStyle w:val="Fuzeile"/>
      <w:tabs>
        <w:tab w:val="clear" w:pos="9072"/>
        <w:tab w:val="right" w:pos="10199"/>
      </w:tabs>
      <w:rPr>
        <w:rFonts w:ascii="Arial" w:hAnsi="Arial" w:cs="Arial"/>
        <w:noProof/>
        <w:sz w:val="14"/>
        <w:szCs w:val="14"/>
      </w:rPr>
    </w:pPr>
    <w:r w:rsidRPr="007041D4">
      <w:rPr>
        <w:rFonts w:ascii="Arial" w:hAnsi="Arial" w:cs="Arial"/>
        <w:sz w:val="14"/>
        <w:szCs w:val="14"/>
      </w:rPr>
      <w:fldChar w:fldCharType="begin"/>
    </w:r>
    <w:r w:rsidRPr="007041D4">
      <w:rPr>
        <w:rFonts w:ascii="Arial" w:hAnsi="Arial" w:cs="Arial"/>
        <w:sz w:val="14"/>
        <w:szCs w:val="14"/>
      </w:rPr>
      <w:instrText xml:space="preserve"> FILENAME \* MERGEFORMAT </w:instrText>
    </w:r>
    <w:r w:rsidRPr="007041D4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SNBS_2.1_201.2_W_V_BB_Betriebskonzept_V2.11</w:t>
    </w:r>
    <w:r w:rsidRPr="007041D4">
      <w:rPr>
        <w:rFonts w:ascii="Arial" w:hAnsi="Arial" w:cs="Arial"/>
        <w:sz w:val="14"/>
        <w:szCs w:val="14"/>
      </w:rPr>
      <w:fldChar w:fldCharType="end"/>
    </w:r>
    <w:r w:rsidRPr="007041D4">
      <w:rPr>
        <w:rFonts w:ascii="Arial" w:hAnsi="Arial" w:cs="Arial"/>
        <w:bCs/>
        <w:sz w:val="14"/>
        <w:szCs w:val="14"/>
      </w:rPr>
      <w:tab/>
    </w:r>
    <w:r w:rsidRPr="007041D4">
      <w:rPr>
        <w:rFonts w:ascii="Arial" w:hAnsi="Arial" w:cs="Arial"/>
        <w:sz w:val="14"/>
        <w:szCs w:val="14"/>
      </w:rPr>
      <w:t xml:space="preserve">Seite </w:t>
    </w:r>
    <w:r w:rsidRPr="007041D4">
      <w:rPr>
        <w:rFonts w:ascii="Arial" w:hAnsi="Arial" w:cs="Arial"/>
        <w:bCs/>
        <w:sz w:val="14"/>
        <w:szCs w:val="14"/>
      </w:rPr>
      <w:fldChar w:fldCharType="begin"/>
    </w:r>
    <w:r w:rsidRPr="007041D4">
      <w:rPr>
        <w:rFonts w:ascii="Arial" w:hAnsi="Arial" w:cs="Arial"/>
        <w:bCs/>
        <w:sz w:val="14"/>
        <w:szCs w:val="14"/>
      </w:rPr>
      <w:instrText>PAGE</w:instrText>
    </w:r>
    <w:r w:rsidRPr="007041D4">
      <w:rPr>
        <w:rFonts w:ascii="Arial" w:hAnsi="Arial" w:cs="Arial"/>
        <w:bCs/>
        <w:sz w:val="14"/>
        <w:szCs w:val="14"/>
      </w:rPr>
      <w:fldChar w:fldCharType="separate"/>
    </w:r>
    <w:r w:rsidRPr="007041D4">
      <w:rPr>
        <w:rFonts w:ascii="Arial" w:hAnsi="Arial" w:cs="Arial"/>
        <w:bCs/>
        <w:sz w:val="14"/>
        <w:szCs w:val="14"/>
      </w:rPr>
      <w:t>1</w:t>
    </w:r>
    <w:r w:rsidRPr="007041D4">
      <w:rPr>
        <w:rFonts w:ascii="Arial" w:hAnsi="Arial" w:cs="Arial"/>
        <w:bCs/>
        <w:sz w:val="14"/>
        <w:szCs w:val="14"/>
      </w:rPr>
      <w:fldChar w:fldCharType="end"/>
    </w:r>
    <w:r w:rsidRPr="007041D4">
      <w:rPr>
        <w:rFonts w:ascii="Arial" w:hAnsi="Arial" w:cs="Arial"/>
        <w:sz w:val="14"/>
        <w:szCs w:val="14"/>
      </w:rPr>
      <w:t xml:space="preserve"> von </w:t>
    </w:r>
    <w:r w:rsidRPr="007041D4">
      <w:rPr>
        <w:rFonts w:ascii="Arial" w:hAnsi="Arial" w:cs="Arial"/>
        <w:bCs/>
        <w:sz w:val="14"/>
        <w:szCs w:val="14"/>
      </w:rPr>
      <w:fldChar w:fldCharType="begin"/>
    </w:r>
    <w:r w:rsidRPr="007041D4">
      <w:rPr>
        <w:rFonts w:ascii="Arial" w:hAnsi="Arial" w:cs="Arial"/>
        <w:bCs/>
        <w:sz w:val="14"/>
        <w:szCs w:val="14"/>
      </w:rPr>
      <w:instrText>NUMPAGES</w:instrText>
    </w:r>
    <w:r w:rsidRPr="007041D4">
      <w:rPr>
        <w:rFonts w:ascii="Arial" w:hAnsi="Arial" w:cs="Arial"/>
        <w:bCs/>
        <w:sz w:val="14"/>
        <w:szCs w:val="14"/>
      </w:rPr>
      <w:fldChar w:fldCharType="separate"/>
    </w:r>
    <w:r w:rsidRPr="007041D4">
      <w:rPr>
        <w:rFonts w:ascii="Arial" w:hAnsi="Arial" w:cs="Arial"/>
        <w:bCs/>
        <w:sz w:val="14"/>
        <w:szCs w:val="14"/>
      </w:rPr>
      <w:t>2</w:t>
    </w:r>
    <w:r w:rsidRPr="007041D4">
      <w:rPr>
        <w:rFonts w:ascii="Arial" w:hAnsi="Arial" w:cs="Arial"/>
        <w:bCs/>
        <w:sz w:val="14"/>
        <w:szCs w:val="14"/>
      </w:rPr>
      <w:fldChar w:fldCharType="end"/>
    </w:r>
    <w:r w:rsidRPr="007041D4">
      <w:rPr>
        <w:rFonts w:ascii="Arial" w:hAnsi="Arial" w:cs="Arial"/>
        <w:bCs/>
        <w:sz w:val="14"/>
        <w:szCs w:val="14"/>
      </w:rPr>
      <w:tab/>
      <w:t xml:space="preserve">Druck vom </w:t>
    </w:r>
    <w:r w:rsidRPr="007041D4">
      <w:rPr>
        <w:rFonts w:ascii="Arial" w:hAnsi="Arial" w:cs="Arial"/>
        <w:bCs/>
        <w:sz w:val="14"/>
        <w:szCs w:val="14"/>
      </w:rPr>
      <w:fldChar w:fldCharType="begin"/>
    </w:r>
    <w:r w:rsidRPr="007041D4">
      <w:rPr>
        <w:rFonts w:ascii="Arial" w:hAnsi="Arial" w:cs="Arial"/>
        <w:bCs/>
        <w:sz w:val="14"/>
        <w:szCs w:val="14"/>
      </w:rPr>
      <w:instrText xml:space="preserve"> TIME \@ "dd.MM.yyyy HH:mm" </w:instrText>
    </w:r>
    <w:r w:rsidRPr="007041D4">
      <w:rPr>
        <w:rFonts w:ascii="Arial" w:hAnsi="Arial" w:cs="Arial"/>
        <w:bCs/>
        <w:sz w:val="14"/>
        <w:szCs w:val="14"/>
      </w:rPr>
      <w:fldChar w:fldCharType="separate"/>
    </w:r>
    <w:r w:rsidR="00D34D2F">
      <w:rPr>
        <w:rFonts w:ascii="Arial" w:hAnsi="Arial" w:cs="Arial"/>
        <w:bCs/>
        <w:noProof/>
        <w:sz w:val="14"/>
        <w:szCs w:val="14"/>
      </w:rPr>
      <w:t>18.12.2020 12:28</w:t>
    </w:r>
    <w:r w:rsidRPr="007041D4">
      <w:rPr>
        <w:rFonts w:ascii="Arial" w:hAnsi="Arial"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B6" w:rsidRDefault="00E457B6">
      <w:pPr>
        <w:spacing w:after="0"/>
      </w:pPr>
      <w:r>
        <w:separator/>
      </w:r>
    </w:p>
  </w:footnote>
  <w:footnote w:type="continuationSeparator" w:id="0">
    <w:p w:rsidR="00E457B6" w:rsidRDefault="00E457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7B6" w:rsidRPr="00876E31" w:rsidRDefault="00E457B6" w:rsidP="00705EAF">
    <w:pPr>
      <w:pStyle w:val="Kopfzeile"/>
      <w:rPr>
        <w:rFonts w:ascii="Arial" w:hAnsi="Arial" w:cs="Arial"/>
        <w:bCs/>
        <w:sz w:val="22"/>
        <w:szCs w:val="22"/>
        <w:lang w:val="de-CH"/>
      </w:rPr>
    </w:pPr>
    <w:r w:rsidRPr="00876E31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2BB02C1B">
          <wp:simplePos x="0" y="0"/>
          <wp:positionH relativeFrom="margin">
            <wp:posOffset>5361305</wp:posOffset>
          </wp:positionH>
          <wp:positionV relativeFrom="paragraph">
            <wp:posOffset>-3810</wp:posOffset>
          </wp:positionV>
          <wp:extent cx="1110615" cy="550545"/>
          <wp:effectExtent l="0" t="0" r="0" b="1905"/>
          <wp:wrapTight wrapText="bothSides">
            <wp:wrapPolygon edited="0">
              <wp:start x="0" y="0"/>
              <wp:lineTo x="0" y="7474"/>
              <wp:lineTo x="4075" y="11958"/>
              <wp:lineTo x="4816" y="20927"/>
              <wp:lineTo x="21118" y="20927"/>
              <wp:lineTo x="21118" y="0"/>
              <wp:lineTo x="3334" y="0"/>
              <wp:lineTo x="0" y="0"/>
            </wp:wrapPolygon>
          </wp:wrapTight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71A636A2-08D6-4EC0-A689-DE14ECB9B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71A636A2-08D6-4EC0-A689-DE14ECB9B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5505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76E31">
      <w:rPr>
        <w:rFonts w:ascii="Arial" w:hAnsi="Arial" w:cs="Arial"/>
        <w:bCs/>
        <w:sz w:val="22"/>
        <w:szCs w:val="22"/>
        <w:lang w:val="de-CH"/>
      </w:rPr>
      <w:t>Indikator 201.2</w:t>
    </w:r>
  </w:p>
  <w:p w:rsidR="00E457B6" w:rsidRPr="00876E31" w:rsidRDefault="00E457B6" w:rsidP="00705EAF">
    <w:pPr>
      <w:pStyle w:val="Title1"/>
      <w:spacing w:before="0" w:after="0"/>
      <w:jc w:val="left"/>
      <w:rPr>
        <w:rFonts w:cs="Arial"/>
        <w:b/>
        <w:caps w:val="0"/>
        <w:noProof/>
        <w:sz w:val="22"/>
        <w:szCs w:val="22"/>
        <w:lang w:eastAsia="zh-CN"/>
      </w:rPr>
    </w:pPr>
    <w:r w:rsidRPr="00876E31">
      <w:rPr>
        <w:rFonts w:cs="Arial"/>
        <w:b/>
        <w:caps w:val="0"/>
        <w:noProof/>
        <w:sz w:val="22"/>
        <w:szCs w:val="22"/>
        <w:lang w:eastAsia="zh-CN"/>
      </w:rPr>
      <w:t>Betriebskonzept</w:t>
    </w:r>
  </w:p>
  <w:p w:rsidR="00E457B6" w:rsidRPr="00876E31" w:rsidRDefault="00E457B6" w:rsidP="00705EAF">
    <w:pPr>
      <w:pStyle w:val="Title1"/>
      <w:spacing w:before="0" w:after="0"/>
      <w:jc w:val="left"/>
      <w:rPr>
        <w:sz w:val="18"/>
        <w:szCs w:val="18"/>
      </w:rPr>
    </w:pPr>
    <w:r w:rsidRPr="00876E31">
      <w:rPr>
        <w:rFonts w:cs="Arial"/>
        <w:bCs/>
        <w:caps w:val="0"/>
        <w:noProof/>
        <w:sz w:val="18"/>
        <w:szCs w:val="18"/>
        <w:lang w:eastAsia="zh-CN"/>
      </w:rPr>
      <w:t>Wohnen</w:t>
    </w:r>
    <w:r>
      <w:rPr>
        <w:rFonts w:cs="Arial"/>
        <w:bCs/>
        <w:caps w:val="0"/>
        <w:noProof/>
        <w:sz w:val="18"/>
        <w:szCs w:val="18"/>
        <w:lang w:eastAsia="zh-CN"/>
      </w:rPr>
      <w:t xml:space="preserve"> /</w:t>
    </w:r>
    <w:r w:rsidRPr="00876E31">
      <w:rPr>
        <w:rFonts w:cs="Arial"/>
        <w:bCs/>
        <w:caps w:val="0"/>
        <w:noProof/>
        <w:sz w:val="18"/>
        <w:szCs w:val="18"/>
        <w:lang w:eastAsia="zh-CN"/>
      </w:rPr>
      <w:t xml:space="preserve"> Verwaltung</w:t>
    </w:r>
    <w:r>
      <w:rPr>
        <w:rFonts w:cs="Arial"/>
        <w:bCs/>
        <w:caps w:val="0"/>
        <w:noProof/>
        <w:sz w:val="18"/>
        <w:szCs w:val="18"/>
        <w:lang w:eastAsia="zh-CN"/>
      </w:rPr>
      <w:t xml:space="preserve"> /</w:t>
    </w:r>
    <w:r w:rsidRPr="00876E31">
      <w:rPr>
        <w:rFonts w:cs="Arial"/>
        <w:bCs/>
        <w:caps w:val="0"/>
        <w:noProof/>
        <w:sz w:val="18"/>
        <w:szCs w:val="18"/>
        <w:lang w:eastAsia="zh-CN"/>
      </w:rPr>
      <w:t xml:space="preserve"> Bildungsbauten, </w:t>
    </w:r>
    <w:r>
      <w:rPr>
        <w:rFonts w:cs="Arial"/>
        <w:bCs/>
        <w:caps w:val="0"/>
        <w:noProof/>
        <w:sz w:val="18"/>
        <w:szCs w:val="18"/>
        <w:lang w:eastAsia="zh-CN"/>
      </w:rPr>
      <w:t>Vorlage</w:t>
    </w:r>
    <w:r w:rsidRPr="00876E31">
      <w:rPr>
        <w:rFonts w:cs="Arial"/>
        <w:bCs/>
        <w:caps w:val="0"/>
        <w:noProof/>
        <w:sz w:val="18"/>
        <w:szCs w:val="18"/>
        <w:lang w:eastAsia="zh-CN"/>
      </w:rPr>
      <w:t>-Version: 2.11</w:t>
    </w:r>
  </w:p>
  <w:p w:rsidR="00E457B6" w:rsidRPr="008B416B" w:rsidRDefault="00E457B6" w:rsidP="00BA6647">
    <w:pPr>
      <w:pStyle w:val="Kopfzeile"/>
      <w:jc w:val="right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700"/>
    <w:multiLevelType w:val="hybridMultilevel"/>
    <w:tmpl w:val="E25C66AA"/>
    <w:lvl w:ilvl="0" w:tplc="EC540C34">
      <w:start w:val="26"/>
      <w:numFmt w:val="bullet"/>
      <w:pStyle w:val="SNBSAufzhung2"/>
      <w:lvlText w:val="−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54FFF"/>
    <w:multiLevelType w:val="multilevel"/>
    <w:tmpl w:val="4830F15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9140321"/>
    <w:multiLevelType w:val="hybridMultilevel"/>
    <w:tmpl w:val="75282060"/>
    <w:lvl w:ilvl="0" w:tplc="5470C3B0">
      <w:start w:val="1"/>
      <w:numFmt w:val="bullet"/>
      <w:pStyle w:val="SNBS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AF"/>
    <w:rsid w:val="00067C8D"/>
    <w:rsid w:val="000A4083"/>
    <w:rsid w:val="001423A4"/>
    <w:rsid w:val="001457FE"/>
    <w:rsid w:val="0015183A"/>
    <w:rsid w:val="001620CD"/>
    <w:rsid w:val="001672EB"/>
    <w:rsid w:val="001971FA"/>
    <w:rsid w:val="001C3B2A"/>
    <w:rsid w:val="001F7312"/>
    <w:rsid w:val="002245FC"/>
    <w:rsid w:val="002775A2"/>
    <w:rsid w:val="002B6985"/>
    <w:rsid w:val="003171C9"/>
    <w:rsid w:val="00381082"/>
    <w:rsid w:val="00393BBD"/>
    <w:rsid w:val="003A0652"/>
    <w:rsid w:val="0043466F"/>
    <w:rsid w:val="00461F0D"/>
    <w:rsid w:val="004B1CE2"/>
    <w:rsid w:val="00512749"/>
    <w:rsid w:val="00547678"/>
    <w:rsid w:val="0056306C"/>
    <w:rsid w:val="00570B38"/>
    <w:rsid w:val="00577B64"/>
    <w:rsid w:val="00591621"/>
    <w:rsid w:val="005A3BD7"/>
    <w:rsid w:val="00641AA8"/>
    <w:rsid w:val="006A1326"/>
    <w:rsid w:val="006B03CA"/>
    <w:rsid w:val="007041D4"/>
    <w:rsid w:val="00705EAF"/>
    <w:rsid w:val="0077647A"/>
    <w:rsid w:val="0079701F"/>
    <w:rsid w:val="007C27A2"/>
    <w:rsid w:val="007F6EDA"/>
    <w:rsid w:val="00837671"/>
    <w:rsid w:val="00876E31"/>
    <w:rsid w:val="00881667"/>
    <w:rsid w:val="00882F79"/>
    <w:rsid w:val="008A6F6C"/>
    <w:rsid w:val="008B416B"/>
    <w:rsid w:val="00951C71"/>
    <w:rsid w:val="009B3A54"/>
    <w:rsid w:val="009D76BA"/>
    <w:rsid w:val="009F5DB0"/>
    <w:rsid w:val="00A20C01"/>
    <w:rsid w:val="00A47004"/>
    <w:rsid w:val="00A5456F"/>
    <w:rsid w:val="00A578A7"/>
    <w:rsid w:val="00B04B64"/>
    <w:rsid w:val="00B170E7"/>
    <w:rsid w:val="00B22EED"/>
    <w:rsid w:val="00B3584C"/>
    <w:rsid w:val="00B97A1E"/>
    <w:rsid w:val="00BA6647"/>
    <w:rsid w:val="00C010C2"/>
    <w:rsid w:val="00C11C90"/>
    <w:rsid w:val="00C40AE4"/>
    <w:rsid w:val="00C939F6"/>
    <w:rsid w:val="00CC1B94"/>
    <w:rsid w:val="00CC577F"/>
    <w:rsid w:val="00D12DBC"/>
    <w:rsid w:val="00D25BDA"/>
    <w:rsid w:val="00D34D2F"/>
    <w:rsid w:val="00D41D9D"/>
    <w:rsid w:val="00DB0E7F"/>
    <w:rsid w:val="00DB1CE2"/>
    <w:rsid w:val="00E42333"/>
    <w:rsid w:val="00E457B6"/>
    <w:rsid w:val="00E73D5F"/>
    <w:rsid w:val="00EC4697"/>
    <w:rsid w:val="00EF40F7"/>
    <w:rsid w:val="00F2093E"/>
    <w:rsid w:val="00F441AA"/>
    <w:rsid w:val="00F51F55"/>
    <w:rsid w:val="00FA7301"/>
    <w:rsid w:val="00FC49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/>
    <w:lsdException w:name="heading 2" w:uiPriority="99" w:unhideWhenUsed="1"/>
    <w:lsdException w:name="heading 3" w:uiPriority="99" w:unhideWhenUsed="1"/>
    <w:lsdException w:name="heading 4" w:uiPriority="99" w:unhideWhenUsed="1"/>
    <w:lsdException w:name="heading 5" w:unhideWhenUsed="1"/>
    <w:lsdException w:name="heading 6" w:uiPriority="99" w:unhideWhenUsed="1"/>
    <w:lsdException w:name="heading 7" w:unhideWhenUsed="1"/>
    <w:lsdException w:name="heading 8" w:unhideWhenUsed="1"/>
    <w:lsdException w:name="heading 9" w:semiHidden="1" w:uiPriority="99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rsid w:val="005A3BD7"/>
    <w:pPr>
      <w:spacing w:after="120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berschrift1">
    <w:name w:val="heading 1"/>
    <w:aliases w:val="01 Überschrift gross"/>
    <w:basedOn w:val="Standard"/>
    <w:next w:val="Standard"/>
    <w:link w:val="berschrift1Zchn"/>
    <w:uiPriority w:val="99"/>
    <w:rsid w:val="003A0652"/>
    <w:pPr>
      <w:keepNext/>
      <w:pageBreakBefore/>
      <w:numPr>
        <w:numId w:val="1"/>
      </w:numPr>
      <w:spacing w:after="0" w:line="480" w:lineRule="exact"/>
      <w:ind w:left="567" w:hanging="567"/>
      <w:outlineLvl w:val="0"/>
    </w:pPr>
    <w:rPr>
      <w:b/>
      <w:sz w:val="36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rsid w:val="003A0652"/>
    <w:pPr>
      <w:keepNext/>
      <w:numPr>
        <w:ilvl w:val="1"/>
        <w:numId w:val="1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rsid w:val="00641AA8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rsid w:val="00641AA8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nhideWhenUsed/>
    <w:rsid w:val="009F5DB0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9"/>
    <w:rsid w:val="00641AA8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unhideWhenUsed/>
    <w:rsid w:val="009F5DB0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nhideWhenUsed/>
    <w:rsid w:val="009F5DB0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9"/>
    <w:rsid w:val="00641AA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ll-Titel24">
    <w:name w:val="gall - Titel 24"/>
    <w:basedOn w:val="Standard"/>
    <w:rsid w:val="00C86050"/>
    <w:pPr>
      <w:spacing w:after="0"/>
    </w:pPr>
    <w:rPr>
      <w:rFonts w:eastAsiaTheme="minorHAnsi" w:cstheme="minorBidi"/>
      <w:sz w:val="48"/>
      <w:szCs w:val="24"/>
      <w:lang w:eastAsia="en-US"/>
    </w:rPr>
  </w:style>
  <w:style w:type="character" w:customStyle="1" w:styleId="berschrift1Zchn">
    <w:name w:val="Überschrift 1 Zchn"/>
    <w:aliases w:val="01 Überschrift gross Zchn"/>
    <w:basedOn w:val="Absatz-Standardschriftart"/>
    <w:link w:val="berschrift1"/>
    <w:uiPriority w:val="99"/>
    <w:rsid w:val="003A0652"/>
    <w:rPr>
      <w:rFonts w:ascii="Arial" w:eastAsia="Times New Roman" w:hAnsi="Arial" w:cs="Times New Roman"/>
      <w:b/>
      <w:sz w:val="36"/>
      <w:lang w:eastAsia="de-DE"/>
    </w:rPr>
  </w:style>
  <w:style w:type="paragraph" w:customStyle="1" w:styleId="00berschriftgross">
    <w:name w:val="00 Überschrift gross"/>
    <w:rsid w:val="00C955A2"/>
    <w:pPr>
      <w:spacing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1berschriftgross">
    <w:name w:val="NA 01 Überschrift gross"/>
    <w:rsid w:val="00C955A2"/>
    <w:pPr>
      <w:spacing w:after="240"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4Standardtext">
    <w:name w:val="NA 04 Standardtext"/>
    <w:rsid w:val="00C955A2"/>
    <w:pPr>
      <w:spacing w:line="258" w:lineRule="auto"/>
      <w:jc w:val="both"/>
    </w:pPr>
    <w:rPr>
      <w:rFonts w:ascii="Arial" w:eastAsia="Times New Roman" w:hAnsi="Arial" w:cs="Times New Roman"/>
      <w:sz w:val="20"/>
      <w:lang w:eastAsia="de-DE"/>
    </w:rPr>
  </w:style>
  <w:style w:type="table" w:styleId="Tabellenraster">
    <w:name w:val="Table Grid"/>
    <w:basedOn w:val="NormaleTabelle"/>
    <w:uiPriority w:val="99"/>
    <w:rsid w:val="00B1200A"/>
    <w:rPr>
      <w:rFonts w:ascii="Arial" w:eastAsia="Times New Roman" w:hAnsi="Arial" w:cs="Times New Roman"/>
      <w:sz w:val="20"/>
      <w:szCs w:val="20"/>
      <w:lang w:eastAsia="de-DE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EinfAbs">
    <w:name w:val="[Einf. Abs.]"/>
    <w:basedOn w:val="Standard"/>
    <w:uiPriority w:val="99"/>
    <w:rsid w:val="00570B3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457FE"/>
  </w:style>
  <w:style w:type="paragraph" w:styleId="Fuzeile">
    <w:name w:val="footer"/>
    <w:basedOn w:val="Standard"/>
    <w:link w:val="Fu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457FE"/>
  </w:style>
  <w:style w:type="character" w:styleId="Seitenzahl">
    <w:name w:val="page number"/>
    <w:basedOn w:val="Absatz-Standardschriftart"/>
    <w:uiPriority w:val="99"/>
    <w:rsid w:val="007C27A2"/>
  </w:style>
  <w:style w:type="character" w:customStyle="1" w:styleId="berschrift2Zchn">
    <w:name w:val="Überschrift 2 Zchn"/>
    <w:basedOn w:val="Absatz-Standardschriftart"/>
    <w:link w:val="berschrift2"/>
    <w:uiPriority w:val="99"/>
    <w:rsid w:val="003A0652"/>
    <w:rPr>
      <w:rFonts w:ascii="Arial" w:eastAsia="Times New Roman" w:hAnsi="Arial" w:cs="Times New Roman"/>
      <w:b/>
      <w:sz w:val="28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41AA8"/>
    <w:rPr>
      <w:rFonts w:ascii="Arial" w:eastAsia="Times New Roman" w:hAnsi="Arial" w:cs="Times New Roman"/>
      <w:b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41AA8"/>
    <w:rPr>
      <w:rFonts w:ascii="Arial" w:eastAsia="Times New Roman" w:hAnsi="Arial" w:cs="Times New Roman"/>
      <w:b/>
      <w:sz w:val="22"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641AA8"/>
    <w:rPr>
      <w:rFonts w:ascii="Arial" w:eastAsia="Times New Roman" w:hAnsi="Arial" w:cs="Times New Roman"/>
      <w:i/>
      <w:sz w:val="22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641AA8"/>
    <w:rPr>
      <w:rFonts w:ascii="Arial" w:eastAsia="Times New Roman" w:hAnsi="Arial" w:cs="Times New Roman"/>
      <w:b/>
      <w:i/>
      <w:sz w:val="18"/>
      <w:szCs w:val="20"/>
      <w:lang w:val="de-CH" w:eastAsia="de-DE"/>
    </w:rPr>
  </w:style>
  <w:style w:type="paragraph" w:customStyle="1" w:styleId="Title1">
    <w:name w:val="Title1"/>
    <w:basedOn w:val="Standard"/>
    <w:next w:val="Standard"/>
    <w:uiPriority w:val="99"/>
    <w:rsid w:val="00641AA8"/>
    <w:pPr>
      <w:spacing w:before="700"/>
      <w:jc w:val="right"/>
    </w:pPr>
    <w:rPr>
      <w:caps/>
      <w:sz w:val="44"/>
    </w:rPr>
  </w:style>
  <w:style w:type="character" w:styleId="Funotenzeichen">
    <w:name w:val="footnote reference"/>
    <w:basedOn w:val="Absatz-Standardschriftart"/>
    <w:uiPriority w:val="99"/>
    <w:rsid w:val="00641AA8"/>
    <w:rPr>
      <w:rFonts w:ascii="Arial Narrow" w:hAnsi="Arial Narrow" w:cs="Times New Roman"/>
      <w:sz w:val="16"/>
      <w:vertAlign w:val="superscript"/>
    </w:rPr>
  </w:style>
  <w:style w:type="character" w:styleId="Hyperlink">
    <w:name w:val="Hyperlink"/>
    <w:basedOn w:val="Absatz-Standardschriftart"/>
    <w:uiPriority w:val="99"/>
    <w:rsid w:val="00641AA8"/>
    <w:rPr>
      <w:rFonts w:cs="Times New Roman"/>
      <w:color w:val="0000FF"/>
      <w:u w:val="single"/>
    </w:rPr>
  </w:style>
  <w:style w:type="paragraph" w:customStyle="1" w:styleId="Logo">
    <w:name w:val="Logo"/>
    <w:basedOn w:val="Kopfzeile"/>
    <w:uiPriority w:val="99"/>
    <w:rsid w:val="00641AA8"/>
    <w:pPr>
      <w:tabs>
        <w:tab w:val="clear" w:pos="4536"/>
        <w:tab w:val="clear" w:pos="9072"/>
      </w:tabs>
      <w:spacing w:before="80" w:after="80"/>
      <w:ind w:left="57"/>
    </w:pPr>
    <w:rPr>
      <w:rFonts w:ascii="Arial" w:eastAsia="Times New Roman" w:hAnsi="Arial" w:cs="Times New Roman"/>
      <w:sz w:val="16"/>
      <w:szCs w:val="20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641AA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sz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41AA8"/>
    <w:rPr>
      <w:rFonts w:ascii="Arial" w:eastAsia="MS Mincho" w:hAnsi="Arial" w:cs="Times New Roman"/>
      <w:sz w:val="20"/>
      <w:szCs w:val="20"/>
      <w:lang w:eastAsia="de-DE"/>
    </w:rPr>
  </w:style>
  <w:style w:type="paragraph" w:customStyle="1" w:styleId="NNBSLauftext">
    <w:name w:val="NNBS Lauftext"/>
    <w:basedOn w:val="Standard"/>
    <w:uiPriority w:val="99"/>
    <w:rsid w:val="00641AA8"/>
    <w:pPr>
      <w:tabs>
        <w:tab w:val="left" w:pos="1021"/>
        <w:tab w:val="left" w:pos="2041"/>
        <w:tab w:val="left" w:pos="3062"/>
        <w:tab w:val="left" w:pos="4082"/>
        <w:tab w:val="left" w:pos="5103"/>
        <w:tab w:val="left" w:pos="6124"/>
        <w:tab w:val="left" w:pos="7144"/>
        <w:tab w:val="left" w:pos="8165"/>
        <w:tab w:val="left" w:pos="9185"/>
      </w:tabs>
      <w:spacing w:after="60" w:line="282" w:lineRule="exact"/>
    </w:pPr>
    <w:rPr>
      <w:sz w:val="20"/>
      <w:szCs w:val="18"/>
    </w:rPr>
  </w:style>
  <w:style w:type="paragraph" w:customStyle="1" w:styleId="Titelschrift2">
    <w:name w:val="Titelschrift 2"/>
    <w:basedOn w:val="Standard"/>
    <w:next w:val="Standard"/>
    <w:uiPriority w:val="99"/>
    <w:rsid w:val="00641AA8"/>
    <w:pPr>
      <w:spacing w:line="276" w:lineRule="auto"/>
    </w:pPr>
    <w:rPr>
      <w:rFonts w:ascii="Helvetica" w:hAnsi="Helvetica"/>
      <w:b/>
      <w:color w:val="3B3838"/>
      <w:szCs w:val="22"/>
      <w:lang w:eastAsia="en-US"/>
    </w:rPr>
  </w:style>
  <w:style w:type="paragraph" w:customStyle="1" w:styleId="Aufzhlung">
    <w:name w:val="Aufzählung"/>
    <w:basedOn w:val="Listenabsatz"/>
    <w:uiPriority w:val="99"/>
    <w:rsid w:val="00641AA8"/>
    <w:pPr>
      <w:spacing w:line="276" w:lineRule="auto"/>
      <w:ind w:left="0"/>
    </w:pPr>
    <w:rPr>
      <w:rFonts w:ascii="Helvetica" w:hAnsi="Helvetica"/>
      <w:szCs w:val="22"/>
      <w:lang w:eastAsia="en-US"/>
    </w:rPr>
  </w:style>
  <w:style w:type="paragraph" w:customStyle="1" w:styleId="NormalnachTabelle">
    <w:name w:val="Normal nach Tabelle"/>
    <w:basedOn w:val="Standard"/>
    <w:uiPriority w:val="99"/>
    <w:rsid w:val="00641AA8"/>
    <w:pPr>
      <w:spacing w:before="120" w:line="276" w:lineRule="auto"/>
    </w:pPr>
    <w:rPr>
      <w:rFonts w:ascii="Helvetica" w:hAnsi="Helvetica"/>
      <w:szCs w:val="22"/>
      <w:lang w:eastAsia="en-US"/>
    </w:rPr>
  </w:style>
  <w:style w:type="paragraph" w:styleId="Listenabsatz">
    <w:name w:val="List Paragraph"/>
    <w:basedOn w:val="Standard"/>
    <w:uiPriority w:val="34"/>
    <w:rsid w:val="00641A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sid w:val="00641AA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41AA8"/>
    <w:rPr>
      <w:rFonts w:ascii="Tahoma" w:eastAsia="Times New Roman" w:hAnsi="Tahoma" w:cs="Tahoma"/>
      <w:sz w:val="16"/>
      <w:szCs w:val="16"/>
      <w:lang w:val="de-CH" w:eastAsia="de-DE"/>
    </w:rPr>
  </w:style>
  <w:style w:type="paragraph" w:customStyle="1" w:styleId="ListParagraphTable">
    <w:name w:val="List Paragraph Table"/>
    <w:basedOn w:val="Listenabsatz"/>
    <w:rsid w:val="00641AA8"/>
    <w:pPr>
      <w:tabs>
        <w:tab w:val="num" w:pos="366"/>
      </w:tabs>
      <w:spacing w:before="60" w:after="60"/>
      <w:ind w:left="366" w:hanging="360"/>
    </w:pPr>
    <w:rPr>
      <w:rFonts w:ascii="Arial Narrow" w:eastAsia="MS Mincho" w:hAnsi="Arial Narrow"/>
      <w:sz w:val="18"/>
    </w:rPr>
  </w:style>
  <w:style w:type="character" w:customStyle="1" w:styleId="berschrift5Zchn">
    <w:name w:val="Überschrift 5 Zchn"/>
    <w:basedOn w:val="Absatz-Standardschriftart"/>
    <w:link w:val="berschrift5"/>
    <w:rsid w:val="009F5DB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9F5D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9F5DB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paragraph" w:styleId="Verzeichnis1">
    <w:name w:val="toc 1"/>
    <w:basedOn w:val="Standard"/>
    <w:next w:val="Standard"/>
    <w:autoRedefine/>
    <w:uiPriority w:val="39"/>
    <w:rsid w:val="009F5DB0"/>
    <w:pPr>
      <w:spacing w:after="100" w:line="276" w:lineRule="auto"/>
    </w:pPr>
    <w:rPr>
      <w:rFonts w:ascii="Helvetica" w:eastAsiaTheme="minorHAnsi" w:hAnsi="Helvetica" w:cstheme="minorBidi"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rsid w:val="009F5DB0"/>
    <w:pPr>
      <w:spacing w:after="100" w:line="276" w:lineRule="auto"/>
      <w:ind w:left="220"/>
    </w:pPr>
    <w:rPr>
      <w:rFonts w:ascii="Helvetica" w:eastAsiaTheme="minorHAnsi" w:hAnsi="Helvetica" w:cstheme="minorBidi"/>
      <w:szCs w:val="22"/>
      <w:lang w:eastAsia="en-US"/>
    </w:rPr>
  </w:style>
  <w:style w:type="paragraph" w:styleId="Index2">
    <w:name w:val="index 2"/>
    <w:basedOn w:val="Standard"/>
    <w:next w:val="Standard"/>
    <w:autoRedefine/>
    <w:rsid w:val="001971FA"/>
    <w:pPr>
      <w:spacing w:after="0"/>
      <w:ind w:left="440" w:hanging="220"/>
    </w:pPr>
  </w:style>
  <w:style w:type="paragraph" w:customStyle="1" w:styleId="SNBSFliesstext">
    <w:name w:val="SNBS Fliesstext"/>
    <w:basedOn w:val="Standard"/>
    <w:link w:val="SNBSFliesstextZchn"/>
    <w:qFormat/>
    <w:rsid w:val="00F441AA"/>
    <w:pPr>
      <w:spacing w:before="60" w:after="60"/>
    </w:pPr>
    <w:rPr>
      <w:rFonts w:cs="Arial"/>
      <w:sz w:val="18"/>
      <w:szCs w:val="18"/>
    </w:rPr>
  </w:style>
  <w:style w:type="character" w:customStyle="1" w:styleId="SNBSFliesstextZchn">
    <w:name w:val="SNBS Fliesstext Zchn"/>
    <w:basedOn w:val="Absatz-Standardschriftart"/>
    <w:link w:val="SNBSFliesstext"/>
    <w:rsid w:val="00F441AA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Aufzhlung1">
    <w:name w:val="SNBS Aufzählung 1"/>
    <w:basedOn w:val="SNBSFliesstext"/>
    <w:link w:val="SNBSAufzhlung1Zchn"/>
    <w:qFormat/>
    <w:rsid w:val="00381082"/>
    <w:pPr>
      <w:numPr>
        <w:numId w:val="2"/>
      </w:numPr>
      <w:ind w:left="284" w:hanging="294"/>
    </w:pPr>
  </w:style>
  <w:style w:type="paragraph" w:customStyle="1" w:styleId="SNBSAufzhung2">
    <w:name w:val="SNBS Aufzähung 2"/>
    <w:basedOn w:val="SNBSAufzhlung1"/>
    <w:qFormat/>
    <w:rsid w:val="00381082"/>
    <w:pPr>
      <w:numPr>
        <w:numId w:val="3"/>
      </w:numPr>
      <w:ind w:left="567" w:hanging="294"/>
    </w:pPr>
  </w:style>
  <w:style w:type="paragraph" w:customStyle="1" w:styleId="SNBSTitel2">
    <w:name w:val="SNBS Titel_2"/>
    <w:basedOn w:val="SNBSFliesstext"/>
    <w:next w:val="SNBSFliesstext"/>
    <w:qFormat/>
    <w:rsid w:val="00FC49BF"/>
    <w:rPr>
      <w:b/>
      <w:sz w:val="22"/>
    </w:rPr>
  </w:style>
  <w:style w:type="paragraph" w:customStyle="1" w:styleId="SNBSUeberschrift1">
    <w:name w:val="SNBS Ueberschrift 1"/>
    <w:basedOn w:val="berschrift1"/>
    <w:next w:val="SNBSFliesstext"/>
    <w:qFormat/>
    <w:rsid w:val="00B22EED"/>
    <w:pPr>
      <w:spacing w:before="480"/>
      <w:ind w:left="709" w:hanging="709"/>
    </w:pPr>
    <w:rPr>
      <w:rFonts w:cs="Arial"/>
      <w:b w:val="0"/>
      <w:bCs/>
      <w:sz w:val="24"/>
    </w:rPr>
  </w:style>
  <w:style w:type="paragraph" w:customStyle="1" w:styleId="SNBSUeberschrift2">
    <w:name w:val="SNBS Ueberschrift 2"/>
    <w:basedOn w:val="berschrift2"/>
    <w:next w:val="SNBSFliesstext"/>
    <w:qFormat/>
    <w:rsid w:val="00B22EED"/>
    <w:pPr>
      <w:spacing w:after="120"/>
    </w:pPr>
    <w:rPr>
      <w:b w:val="0"/>
      <w:sz w:val="22"/>
      <w:szCs w:val="22"/>
    </w:rPr>
  </w:style>
  <w:style w:type="paragraph" w:customStyle="1" w:styleId="SNBSAufzhlungZahlen">
    <w:name w:val="SNBS_Aufzählung_Zahlen"/>
    <w:basedOn w:val="SNBSAufzhlung1"/>
    <w:link w:val="SNBSAufzhlungZahlenZchn"/>
    <w:qFormat/>
    <w:rsid w:val="00EC4697"/>
    <w:pPr>
      <w:numPr>
        <w:numId w:val="0"/>
      </w:numPr>
      <w:ind w:left="709" w:hanging="425"/>
    </w:pPr>
  </w:style>
  <w:style w:type="character" w:customStyle="1" w:styleId="SNBSAufzhlung1Zchn">
    <w:name w:val="SNBS Aufzählung 1 Zchn"/>
    <w:basedOn w:val="SNBSFliesstextZchn"/>
    <w:link w:val="SNBSAufzhlung1"/>
    <w:rsid w:val="00381082"/>
    <w:rPr>
      <w:rFonts w:ascii="Arial" w:eastAsia="Times New Roman" w:hAnsi="Arial" w:cs="Arial"/>
      <w:sz w:val="18"/>
      <w:szCs w:val="18"/>
      <w:lang w:val="de-CH" w:eastAsia="de-DE"/>
    </w:rPr>
  </w:style>
  <w:style w:type="character" w:customStyle="1" w:styleId="SNBSAufzhlungZahlenZchn">
    <w:name w:val="SNBS_Aufzählung_Zahlen Zchn"/>
    <w:basedOn w:val="SNBSAufzhlung1Zchn"/>
    <w:link w:val="SNBSAufzhlungZahlen"/>
    <w:rsid w:val="00EC4697"/>
    <w:rPr>
      <w:rFonts w:ascii="Arial" w:eastAsia="Times New Roman" w:hAnsi="Arial" w:cs="Arial"/>
      <w:bCs w:val="0"/>
      <w:sz w:val="18"/>
      <w:szCs w:val="18"/>
      <w:lang w:val="de-CH" w:eastAsia="de-DE"/>
    </w:rPr>
  </w:style>
  <w:style w:type="paragraph" w:customStyle="1" w:styleId="SNBSTitelTabelle">
    <w:name w:val="SNBS Titel Tabelle"/>
    <w:basedOn w:val="SNBSFliesstext"/>
    <w:next w:val="SNBSFliesstext"/>
    <w:qFormat/>
    <w:rsid w:val="00F441A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E41081F4B044EB12B2EA4948E20C3" ma:contentTypeVersion="15" ma:contentTypeDescription="Create a new document." ma:contentTypeScope="" ma:versionID="10725acea96b56fde39e19bab09131ba">
  <xsd:schema xmlns:xsd="http://www.w3.org/2001/XMLSchema" xmlns:xs="http://www.w3.org/2001/XMLSchema" xmlns:p="http://schemas.microsoft.com/office/2006/metadata/properties" xmlns:ns2="19415a2c-3045-4769-8042-b2d573daa356" xmlns:ns3="7326d6c0-2b0e-4d8c-ae1c-6c41b58a3a3e" targetNamespace="http://schemas.microsoft.com/office/2006/metadata/properties" ma:root="true" ma:fieldsID="0b245781b807c8baba0e9b1628990901" ns2:_="" ns3:_="">
    <xsd:import namespace="19415a2c-3045-4769-8042-b2d573daa356"/>
    <xsd:import namespace="7326d6c0-2b0e-4d8c-ae1c-6c41b58a3a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a2c-3045-4769-8042-b2d573daa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27ef632-850c-4879-9790-cfc821f43517}" ma:internalName="TaxCatchAll" ma:showField="CatchAllData" ma:web="19415a2c-3045-4769-8042-b2d573da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d6c0-2b0e-4d8c-ae1c-6c41b58a3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125980-255a-4cd1-b09b-d6884cbb7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15a2c-3045-4769-8042-b2d573daa356">SKCW24DMUQ4M-2078460637-30365</_dlc_DocId>
    <_dlc_DocIdUrl xmlns="19415a2c-3045-4769-8042-b2d573daa356">
      <Url>https://mst239701.sharepoint.com/sites/Files/_layouts/15/DocIdRedir.aspx?ID=SKCW24DMUQ4M-2078460637-30365</Url>
      <Description>SKCW24DMUQ4M-2078460637-30365</Description>
    </_dlc_DocIdUrl>
    <lcf76f155ced4ddcb4097134ff3c332f xmlns="7326d6c0-2b0e-4d8c-ae1c-6c41b58a3a3e">
      <Terms xmlns="http://schemas.microsoft.com/office/infopath/2007/PartnerControls"/>
    </lcf76f155ced4ddcb4097134ff3c332f>
    <TaxCatchAll xmlns="19415a2c-3045-4769-8042-b2d573daa356" xsi:nil="true"/>
  </documentManagement>
</p:properties>
</file>

<file path=customXml/itemProps1.xml><?xml version="1.0" encoding="utf-8"?>
<ds:datastoreItem xmlns:ds="http://schemas.openxmlformats.org/officeDocument/2006/customXml" ds:itemID="{70A6D151-6D0B-46BA-99CE-75B2B7A694DB}"/>
</file>

<file path=customXml/itemProps2.xml><?xml version="1.0" encoding="utf-8"?>
<ds:datastoreItem xmlns:ds="http://schemas.openxmlformats.org/officeDocument/2006/customXml" ds:itemID="{21B24098-4FB6-4F00-8DEA-8DAA8A7F8E95}"/>
</file>

<file path=customXml/itemProps3.xml><?xml version="1.0" encoding="utf-8"?>
<ds:datastoreItem xmlns:ds="http://schemas.openxmlformats.org/officeDocument/2006/customXml" ds:itemID="{A9133394-60C8-4D30-A1A6-318F62050D77}"/>
</file>

<file path=customXml/itemProps4.xml><?xml version="1.0" encoding="utf-8"?>
<ds:datastoreItem xmlns:ds="http://schemas.openxmlformats.org/officeDocument/2006/customXml" ds:itemID="{BD8E31A6-0876-4DF5-BDBC-3E1D8CF5E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1014</Words>
  <Characters>6390</Characters>
  <Application>Microsoft Office Word</Application>
  <DocSecurity>0</DocSecurity>
  <Lines>53</Lines>
  <Paragraphs>14</Paragraphs>
  <ScaleCrop>false</ScaleCrop>
  <Manager/>
  <Company/>
  <LinksUpToDate>false</LinksUpToDate>
  <CharactersWithSpaces>7390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2020-12-10T10:13:00Z</dcterms:created>
  <dcterms:modified xsi:type="dcterms:W3CDTF">2020-12-18T11:28:00Z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0x010100235E41081F4B044EB12B2EA4948E20C3</vt:lpwstr>
  </property>
  <property fmtid="{D5CDD505-2E9C-101B-9397-08002B2CF9AE}" pid="3" name="_dlc_DocIdItemGuid">
    <vt:lpwstr>e2e30a0f-5ca7-4fa6-9a2e-e871971849e1</vt:lpwstr>
  </property>
</Properties>
</file>